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6" w:type="dxa"/>
        <w:tblLook w:val="04A0"/>
      </w:tblPr>
      <w:tblGrid>
        <w:gridCol w:w="9736"/>
      </w:tblGrid>
      <w:tr w:rsidR="00A06631" w:rsidTr="00A77F7E">
        <w:trPr>
          <w:trHeight w:val="14535"/>
        </w:trPr>
        <w:tc>
          <w:tcPr>
            <w:tcW w:w="9736" w:type="dxa"/>
          </w:tcPr>
          <w:p w:rsidR="00A06631" w:rsidRDefault="007A65AB" w:rsidP="00A06631">
            <w:pPr>
              <w:spacing w:after="0" w:line="240" w:lineRule="auto"/>
              <w:ind w:left="-851" w:firstLine="851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88866" cy="8919212"/>
                  <wp:effectExtent l="19050" t="0" r="7184" b="0"/>
                  <wp:docPr id="1" name="Рисунок 1" descr="E:\НАВИГАТОР 1\Титульные листы программ с печатью 2018\Каюмова Рания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НАВИГАТОР 1\Титульные листы программ с печатью 2018\Каюмова Рания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92582" cy="8924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73458" w:rsidRPr="00AD5CF3" w:rsidRDefault="00B73458" w:rsidP="00163DD9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</w:p>
    <w:p w:rsidR="00AD5CF3" w:rsidRPr="00AD5CF3" w:rsidRDefault="00AD5CF3" w:rsidP="00163D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Информационная карта образовательной программы</w:t>
      </w:r>
    </w:p>
    <w:tbl>
      <w:tblPr>
        <w:tblStyle w:val="1"/>
        <w:tblW w:w="0" w:type="auto"/>
        <w:tblLook w:val="04A0"/>
      </w:tblPr>
      <w:tblGrid>
        <w:gridCol w:w="576"/>
        <w:gridCol w:w="3969"/>
        <w:gridCol w:w="4799"/>
      </w:tblGrid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479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Муниципальное бюджетное учреждение дополнительного образования  </w:t>
            </w:r>
          </w:p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«Центр внешкольной работы г. Буинска РТ»</w:t>
            </w:r>
          </w:p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479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</w:t>
            </w:r>
          </w:p>
          <w:p w:rsidR="00AD5CF3" w:rsidRPr="009D7F24" w:rsidRDefault="00AD5CF3" w:rsidP="00163D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«Мир Фантазий»</w:t>
            </w: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Направленность программы</w:t>
            </w:r>
          </w:p>
        </w:tc>
        <w:tc>
          <w:tcPr>
            <w:tcW w:w="479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Художественно-эстетическая </w:t>
            </w: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разработчиках</w:t>
            </w:r>
          </w:p>
        </w:tc>
        <w:tc>
          <w:tcPr>
            <w:tcW w:w="4799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должность</w:t>
            </w:r>
          </w:p>
        </w:tc>
        <w:tc>
          <w:tcPr>
            <w:tcW w:w="479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КаюмоваРанияРанисовна</w:t>
            </w:r>
            <w:proofErr w:type="spellEnd"/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программе:</w:t>
            </w:r>
          </w:p>
        </w:tc>
        <w:tc>
          <w:tcPr>
            <w:tcW w:w="4799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4799" w:type="dxa"/>
          </w:tcPr>
          <w:p w:rsidR="00AD5CF3" w:rsidRPr="00B73458" w:rsidRDefault="00B73458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D5CF3"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4799" w:type="dxa"/>
          </w:tcPr>
          <w:p w:rsidR="00AD5CF3" w:rsidRPr="00AD5CF3" w:rsidRDefault="009D7F24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11-16</w:t>
            </w: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программы:</w:t>
            </w:r>
          </w:p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тип программы</w:t>
            </w:r>
          </w:p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 программы</w:t>
            </w:r>
          </w:p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принцип проектирования программы</w:t>
            </w:r>
          </w:p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форма организации содержания и учебного процесса</w:t>
            </w:r>
          </w:p>
        </w:tc>
        <w:tc>
          <w:tcPr>
            <w:tcW w:w="479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программа</w:t>
            </w:r>
          </w:p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 специальная для 8 вида</w:t>
            </w:r>
          </w:p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Разноуровневая</w:t>
            </w:r>
            <w:proofErr w:type="spellEnd"/>
          </w:p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Модульная </w:t>
            </w: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479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через изобразительное творчество к искусству, развитие эстетической отзывчивости, формирование творческой и созидающей личности, социальное и профессиональное самоопределение.</w:t>
            </w: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модули (в соответствии с уровнями сложности содержании и материала программы)</w:t>
            </w:r>
          </w:p>
        </w:tc>
        <w:tc>
          <w:tcPr>
            <w:tcW w:w="479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Стартовый уровень –</w:t>
            </w:r>
          </w:p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Базовый уровень – </w:t>
            </w:r>
          </w:p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Продвинутый уровень -</w:t>
            </w: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образовательной деятельности</w:t>
            </w:r>
          </w:p>
        </w:tc>
        <w:tc>
          <w:tcPr>
            <w:tcW w:w="4799" w:type="dxa"/>
          </w:tcPr>
          <w:p w:rsidR="00AD5CF3" w:rsidRPr="00AD5CF3" w:rsidRDefault="00AD5CF3" w:rsidP="00AD5C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беседы;</w:t>
            </w:r>
          </w:p>
          <w:p w:rsidR="00AD5CF3" w:rsidRPr="00AD5CF3" w:rsidRDefault="00AD5CF3" w:rsidP="00AD5C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занятия;</w:t>
            </w:r>
          </w:p>
          <w:p w:rsidR="00AD5CF3" w:rsidRPr="00AD5CF3" w:rsidRDefault="00AD5CF3" w:rsidP="00AD5C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проектов;</w:t>
            </w:r>
          </w:p>
          <w:p w:rsidR="00AD5CF3" w:rsidRPr="00AD5CF3" w:rsidRDefault="00AD5CF3" w:rsidP="00AD5C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занятия;</w:t>
            </w:r>
          </w:p>
          <w:p w:rsidR="00AD5CF3" w:rsidRPr="00AD5CF3" w:rsidRDefault="00AD5CF3" w:rsidP="00AD5C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 работа;</w:t>
            </w:r>
          </w:p>
          <w:p w:rsidR="00AD5CF3" w:rsidRPr="00AD5CF3" w:rsidRDefault="00AD5CF3" w:rsidP="00AD5C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экскурсии;</w:t>
            </w:r>
          </w:p>
          <w:p w:rsidR="00AD5CF3" w:rsidRPr="00AD5CF3" w:rsidRDefault="00AD5CF3" w:rsidP="00AD5C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диспуты, викторины;</w:t>
            </w:r>
          </w:p>
          <w:p w:rsidR="00AD5CF3" w:rsidRPr="00AD5CF3" w:rsidRDefault="00AD5CF3" w:rsidP="00AD5C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деятельность;</w:t>
            </w:r>
          </w:p>
          <w:p w:rsidR="00AD5CF3" w:rsidRPr="00AD5CF3" w:rsidRDefault="00AD5CF3" w:rsidP="00AD5C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коллективные творческие проекты;</w:t>
            </w:r>
          </w:p>
          <w:p w:rsidR="00AD5CF3" w:rsidRPr="00AD5CF3" w:rsidRDefault="00AD5CF3" w:rsidP="00AD5CF3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смотры – конкурсы; выставки.</w:t>
            </w: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мониторинга результативности</w:t>
            </w:r>
          </w:p>
        </w:tc>
        <w:tc>
          <w:tcPr>
            <w:tcW w:w="479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Наблюдение, анализ, тестирование.</w:t>
            </w: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Результативность реализации программы</w:t>
            </w:r>
          </w:p>
        </w:tc>
        <w:tc>
          <w:tcPr>
            <w:tcW w:w="4799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Выставка, готовое изделие, демонстрация моделей, защита творческих работ, конкурсы.</w:t>
            </w:r>
          </w:p>
        </w:tc>
      </w:tr>
      <w:tr w:rsidR="00AD5CF3" w:rsidRPr="00AD5CF3" w:rsidTr="002E40C1">
        <w:tc>
          <w:tcPr>
            <w:tcW w:w="576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69" w:type="dxa"/>
          </w:tcPr>
          <w:p w:rsidR="00AD5CF3" w:rsidRPr="00AD5CF3" w:rsidRDefault="00AD5CF3" w:rsidP="00AD5C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утверждения и последней корректировки программы</w:t>
            </w:r>
          </w:p>
        </w:tc>
        <w:tc>
          <w:tcPr>
            <w:tcW w:w="4799" w:type="dxa"/>
          </w:tcPr>
          <w:p w:rsidR="00AD5CF3" w:rsidRPr="00AD5CF3" w:rsidRDefault="00AD5CF3" w:rsidP="00AD5C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63DD9" w:rsidRPr="009D7F24" w:rsidRDefault="00163DD9" w:rsidP="00280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3458" w:rsidRDefault="00B73458" w:rsidP="009D7F24">
      <w:pPr>
        <w:autoSpaceDE w:val="0"/>
        <w:autoSpaceDN w:val="0"/>
        <w:adjustRightInd w:val="0"/>
        <w:spacing w:after="0"/>
        <w:ind w:firstLine="426"/>
        <w:jc w:val="center"/>
        <w:rPr>
          <w:rFonts w:ascii="Georgia" w:hAnsi="Georgia" w:cs="Times New Roman"/>
          <w:b/>
          <w:color w:val="000000"/>
          <w:sz w:val="28"/>
          <w:szCs w:val="28"/>
        </w:rPr>
      </w:pPr>
    </w:p>
    <w:p w:rsidR="009D7F24" w:rsidRPr="00C242F8" w:rsidRDefault="009D7F24" w:rsidP="009D7F24">
      <w:pPr>
        <w:autoSpaceDE w:val="0"/>
        <w:autoSpaceDN w:val="0"/>
        <w:adjustRightInd w:val="0"/>
        <w:spacing w:after="0"/>
        <w:ind w:firstLine="426"/>
        <w:jc w:val="center"/>
        <w:rPr>
          <w:rFonts w:ascii="Georgia" w:hAnsi="Georgia" w:cs="Times New Roman"/>
          <w:b/>
          <w:color w:val="000000"/>
          <w:sz w:val="28"/>
          <w:szCs w:val="28"/>
        </w:rPr>
      </w:pPr>
      <w:r w:rsidRPr="00C242F8">
        <w:rPr>
          <w:rFonts w:ascii="Georgia" w:hAnsi="Georgia" w:cs="Times New Roman"/>
          <w:b/>
          <w:color w:val="000000"/>
          <w:sz w:val="28"/>
          <w:szCs w:val="28"/>
        </w:rPr>
        <w:t>Содержание</w:t>
      </w:r>
    </w:p>
    <w:p w:rsidR="009D7F24" w:rsidRDefault="009D7F24" w:rsidP="009D7F24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</w:p>
    <w:p w:rsidR="00B73458" w:rsidRPr="00FE1962" w:rsidRDefault="00B73458" w:rsidP="00B73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1962">
        <w:rPr>
          <w:rFonts w:ascii="Times New Roman" w:hAnsi="Times New Roman" w:cs="Times New Roman"/>
          <w:sz w:val="28"/>
          <w:szCs w:val="28"/>
        </w:rPr>
        <w:t>1. Пояснительная записка</w:t>
      </w:r>
    </w:p>
    <w:p w:rsidR="00B73458" w:rsidRPr="00FE1962" w:rsidRDefault="00B73458" w:rsidP="00B73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3458" w:rsidRPr="00FE1962" w:rsidRDefault="00B73458" w:rsidP="00B73458">
      <w:pPr>
        <w:pStyle w:val="Default"/>
        <w:rPr>
          <w:bCs/>
          <w:iCs/>
          <w:sz w:val="28"/>
          <w:szCs w:val="28"/>
        </w:rPr>
      </w:pPr>
      <w:r w:rsidRPr="00FE1962">
        <w:rPr>
          <w:sz w:val="28"/>
          <w:szCs w:val="28"/>
        </w:rPr>
        <w:t xml:space="preserve">2. </w:t>
      </w:r>
      <w:r w:rsidRPr="00FE1962">
        <w:rPr>
          <w:bCs/>
          <w:iCs/>
          <w:sz w:val="28"/>
          <w:szCs w:val="28"/>
        </w:rPr>
        <w:t>Примерный тематический план занятий объединения «Авторская игрушка»</w:t>
      </w:r>
    </w:p>
    <w:p w:rsidR="00B73458" w:rsidRPr="00FE1962" w:rsidRDefault="00B73458" w:rsidP="00B73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3458" w:rsidRPr="00FE1962" w:rsidRDefault="00B73458" w:rsidP="00B73458">
      <w:pPr>
        <w:pStyle w:val="Default"/>
        <w:spacing w:line="276" w:lineRule="auto"/>
        <w:rPr>
          <w:bCs/>
          <w:sz w:val="28"/>
          <w:szCs w:val="28"/>
        </w:rPr>
      </w:pPr>
      <w:r w:rsidRPr="00FE1962">
        <w:rPr>
          <w:bCs/>
          <w:sz w:val="28"/>
          <w:szCs w:val="28"/>
        </w:rPr>
        <w:t>3.Содержание занятий</w:t>
      </w:r>
    </w:p>
    <w:p w:rsidR="00B73458" w:rsidRPr="00FE1962" w:rsidRDefault="00B73458" w:rsidP="00B73458">
      <w:pPr>
        <w:pStyle w:val="Default"/>
        <w:spacing w:line="276" w:lineRule="auto"/>
        <w:ind w:left="360"/>
        <w:jc w:val="center"/>
        <w:rPr>
          <w:bCs/>
          <w:sz w:val="28"/>
          <w:szCs w:val="28"/>
        </w:rPr>
      </w:pPr>
    </w:p>
    <w:p w:rsidR="00B73458" w:rsidRPr="00FE1962" w:rsidRDefault="00B73458" w:rsidP="00B734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FE196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4. Методическое обеспечение </w:t>
      </w:r>
      <w:proofErr w:type="spellStart"/>
      <w:r w:rsidRPr="00FE196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учебно</w:t>
      </w:r>
      <w:proofErr w:type="spellEnd"/>
      <w:r w:rsidRPr="00FE196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– тематического </w:t>
      </w:r>
      <w:r w:rsidRPr="00FE1962">
        <w:rPr>
          <w:rFonts w:ascii="Times New Roman" w:hAnsi="Times New Roman" w:cs="Times New Roman"/>
          <w:bCs/>
          <w:iCs/>
          <w:sz w:val="28"/>
          <w:szCs w:val="28"/>
        </w:rPr>
        <w:t xml:space="preserve">плана </w:t>
      </w:r>
    </w:p>
    <w:p w:rsidR="00B73458" w:rsidRPr="00FE1962" w:rsidRDefault="00B73458" w:rsidP="00B73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3458" w:rsidRPr="00FE1962" w:rsidRDefault="00B73458" w:rsidP="00B73458">
      <w:pPr>
        <w:spacing w:after="0" w:line="312" w:lineRule="auto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FE196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5.Календарный учебный график дополнительной общеобразовательной общеразвивающей программы</w:t>
      </w:r>
    </w:p>
    <w:p w:rsidR="00B73458" w:rsidRPr="00FE1962" w:rsidRDefault="00B73458" w:rsidP="00B73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3458" w:rsidRPr="00FE1962" w:rsidRDefault="00B73458" w:rsidP="00B73458">
      <w:pPr>
        <w:spacing w:after="0" w:line="312" w:lineRule="auto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FE196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6. Учебный (тематический) план</w:t>
      </w:r>
      <w:r w:rsidRPr="00FE1962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FE1962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дополнительной общеобразовательной общеразвивающей программы</w:t>
      </w:r>
    </w:p>
    <w:p w:rsidR="00B73458" w:rsidRPr="00FE1962" w:rsidRDefault="00B73458" w:rsidP="00B73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3458" w:rsidRPr="00FE1962" w:rsidRDefault="00B73458" w:rsidP="00B73458">
      <w:pPr>
        <w:pStyle w:val="Default"/>
        <w:rPr>
          <w:sz w:val="28"/>
          <w:szCs w:val="28"/>
        </w:rPr>
      </w:pPr>
      <w:r w:rsidRPr="00FE1962">
        <w:rPr>
          <w:bCs/>
          <w:iCs/>
          <w:sz w:val="28"/>
          <w:szCs w:val="28"/>
        </w:rPr>
        <w:t>7.Срез теоретических и практических ЗУНвоспитанников группы</w:t>
      </w:r>
    </w:p>
    <w:p w:rsidR="00B73458" w:rsidRPr="00FE1962" w:rsidRDefault="00B73458" w:rsidP="00B73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73458" w:rsidRPr="00FE1962" w:rsidRDefault="00B73458" w:rsidP="00B73458">
      <w:pPr>
        <w:pStyle w:val="Default"/>
        <w:rPr>
          <w:bCs/>
          <w:sz w:val="28"/>
          <w:szCs w:val="28"/>
        </w:rPr>
      </w:pPr>
      <w:r w:rsidRPr="00FE1962">
        <w:rPr>
          <w:bCs/>
          <w:sz w:val="28"/>
          <w:szCs w:val="28"/>
        </w:rPr>
        <w:t>8.Список литературы</w:t>
      </w: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B73458" w:rsidRDefault="00B73458" w:rsidP="009D7F24">
      <w:pPr>
        <w:pStyle w:val="Default"/>
        <w:rPr>
          <w:bCs/>
          <w:sz w:val="28"/>
          <w:szCs w:val="28"/>
          <w:lang w:val="en-US"/>
        </w:rPr>
      </w:pPr>
    </w:p>
    <w:p w:rsidR="00B73458" w:rsidRDefault="00B73458" w:rsidP="009D7F24">
      <w:pPr>
        <w:pStyle w:val="Default"/>
        <w:rPr>
          <w:bCs/>
          <w:sz w:val="28"/>
          <w:szCs w:val="28"/>
          <w:lang w:val="en-US"/>
        </w:rPr>
      </w:pPr>
    </w:p>
    <w:p w:rsidR="00B73458" w:rsidRDefault="00B73458" w:rsidP="009D7F24">
      <w:pPr>
        <w:pStyle w:val="Default"/>
        <w:rPr>
          <w:bCs/>
          <w:sz w:val="28"/>
          <w:szCs w:val="28"/>
          <w:lang w:val="en-US"/>
        </w:rPr>
      </w:pPr>
    </w:p>
    <w:p w:rsidR="00B73458" w:rsidRDefault="00B73458" w:rsidP="009D7F24">
      <w:pPr>
        <w:pStyle w:val="Default"/>
        <w:rPr>
          <w:bCs/>
          <w:sz w:val="28"/>
          <w:szCs w:val="28"/>
          <w:lang w:val="en-US"/>
        </w:rPr>
      </w:pPr>
    </w:p>
    <w:p w:rsidR="00B73458" w:rsidRPr="00B73458" w:rsidRDefault="00B73458" w:rsidP="009D7F24">
      <w:pPr>
        <w:pStyle w:val="Default"/>
        <w:rPr>
          <w:bCs/>
          <w:sz w:val="28"/>
          <w:szCs w:val="28"/>
          <w:lang w:val="en-US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Default="001873D4" w:rsidP="009D7F24">
      <w:pPr>
        <w:pStyle w:val="Default"/>
        <w:rPr>
          <w:bCs/>
          <w:sz w:val="28"/>
          <w:szCs w:val="28"/>
        </w:rPr>
      </w:pPr>
    </w:p>
    <w:p w:rsidR="001873D4" w:rsidRPr="00FE1962" w:rsidRDefault="001873D4" w:rsidP="009D7F24">
      <w:pPr>
        <w:pStyle w:val="Default"/>
        <w:rPr>
          <w:bCs/>
          <w:sz w:val="28"/>
          <w:szCs w:val="28"/>
        </w:rPr>
      </w:pPr>
    </w:p>
    <w:p w:rsidR="009D7F24" w:rsidRDefault="009D7F24" w:rsidP="009D7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7F24" w:rsidRDefault="009D7F24" w:rsidP="00280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E40C1" w:rsidRPr="00B73458" w:rsidRDefault="002E40C1" w:rsidP="00B73458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73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2E40C1" w:rsidRPr="002E40C1" w:rsidRDefault="002E40C1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фантазий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предназначена как для детей с </w:t>
      </w:r>
      <w:proofErr w:type="gramStart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ОВЗ</w:t>
      </w:r>
      <w:proofErr w:type="gramEnd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для детей школ, она вводит ребенка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удивительный мир творчества, с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таких  видов художественного творчества, как конструирование из бумаги, лепка.  Скульптурно-текстильная техника дает возможность поверить в себя, в свои способности. Программа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 Это вооружает детей способностью не только чувствовать гармонию, но и создавать ее в любой иной, чем художественное творчество, жизненной ситуации, в любой сфере деятельности, распространяя ее и на отношения с людьми, с окружающим миром.</w:t>
      </w:r>
    </w:p>
    <w:p w:rsidR="002E40C1" w:rsidRPr="00280123" w:rsidRDefault="002E40C1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программы состоит в развитии у обучающих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ОВЗ и обучающихся объединения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тактильных ощущений, концентрации внимания, цветоощущения, воображения, коммуникативных навыков парных и групповых взаимодействий. Обучающиеся получают уникальный опыт создания авторских творческих работ. Необходимо помнить, что дети с ограниченными возможностями - это дети «особой заботы». Пережив незабываемый, счастливый опыт творчества, ребенок не останется прежним. Эмоциональная память об этом будет заставлять его искать новые творческие подходы, поможет преодолевать неизбежные кризисы, возникающие в их повседневной жизни.</w:t>
      </w:r>
    </w:p>
    <w:p w:rsidR="002E40C1" w:rsidRPr="002E40C1" w:rsidRDefault="002E40C1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обусловлена необходимостью решения проблемы социально – педагоги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реабилитации детей с ОВЗ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направлена на создание благоприятных условий для их творческой деятельности и самореализации.</w:t>
      </w:r>
    </w:p>
    <w:p w:rsidR="00AD5CF3" w:rsidRDefault="002E40C1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Педагогическая целесообразность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 определяется ориентацией на практическое применение обучающимися полученных знаний, умений и навыков. Созданием условий для социализации ребенка с ОВЗ, овладение им навыками групповой работы. В программе адаптируются формы и методы дополнительного образования художественной направленности для детей с ОВЗ. Обучение строится на уровне реальных возможностей детей с ОВЗ.</w:t>
      </w:r>
    </w:p>
    <w:p w:rsidR="002E40C1" w:rsidRPr="00280123" w:rsidRDefault="002E40C1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программы: </w:t>
      </w:r>
    </w:p>
    <w:p w:rsidR="002E40C1" w:rsidRPr="002E40C1" w:rsidRDefault="002E40C1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Обучающие: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 ознакомить с основами знаний в области композиции, формообразования, </w:t>
      </w:r>
      <w:proofErr w:type="spellStart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декоративно-прикладного искусства; * сформировать образное, пространственное мышление и умение выразить свою мысль с помощью эскиза, рисунка, объемных форм; *  совершенствовать умения и формировать навыки работы нужными инструментами и приспособлениями при обработке бумаги и других материалов; *  приобрести навыки учебно-исследовательской работы; *выявление условий для проявления и развития индивидуальных творческих способностей детей с ОВЗ в соответствии с их психофизическим развитием.    * Воспитательные: * осуществлять трудовое, политехническое и эстетическое воспитание школьников; * воспитать в детях любовь к родной стране, ее природе и людям; * добиться максимальной самостоя</w:t>
      </w:r>
      <w:r w:rsidR="00280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тельности детского творчества; </w:t>
      </w:r>
    </w:p>
    <w:p w:rsidR="00E455EC" w:rsidRDefault="002E40C1" w:rsidP="00E455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Развивающие: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пробудить любознательность в области наро</w:t>
      </w:r>
      <w:r w:rsidR="00E455E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дного, декоративно-прикладного и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скусства, технической эстетики, архитектуры; * развить смекалку, изобретательность и устойчивый интерес к творчеству художника, дизайнера; * формировать  творческие способности, духовную культуру и эмоциональное отношение к действительности; * развить умение ориентироваться в проблемных ситуациях; *формировать умения выполнять простейшие технологические действия в различных областях декоративно – прикладного творчества. </w:t>
      </w:r>
    </w:p>
    <w:p w:rsidR="002E40C1" w:rsidRPr="002E40C1" w:rsidRDefault="002E40C1" w:rsidP="00E455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программе адаптируются формы и методы дополнительного образования художественной направленности для детей с ОВЗ. Обучение строится на уровне реальных возможностей детей с ОВЗ. </w:t>
      </w:r>
    </w:p>
    <w:p w:rsidR="002E40C1" w:rsidRPr="002E40C1" w:rsidRDefault="002E40C1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Обучени</w:t>
      </w:r>
      <w:r w:rsidR="00B734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по программе включает в себя 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игру, труд и обучение в единое целое, что обеспечивает единое решение познавательных, практических и игровых задач (при ведущем значении последних). Занятия проводятся в игровой форме, в их основе лежат творческая деятельность, т.е. создание оригинальных творческих работ. Все поделки функциональны: ими можно играть, их можно использовать в быту, их можно подарить друзьям и родным. С первых же занятий дети начинают понимать, что понятие "мусор" для художника не существует. Любой предмет, любая случайная находка могут быть преображены им и стать художественным произведением. Особое внимание уделяется созданию в детском коллективе доброжелательной творческой обстановке, что способствует выявлению индивидуальности каждого. </w:t>
      </w:r>
    </w:p>
    <w:p w:rsidR="002E40C1" w:rsidRPr="002E40C1" w:rsidRDefault="002E40C1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ориентирует обучающихся на творчество, самостоятельность в поисках композиционных решений в выборе способов приготовления поделок.  </w:t>
      </w:r>
    </w:p>
    <w:p w:rsidR="002E40C1" w:rsidRPr="002E40C1" w:rsidRDefault="000B41FC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</w:t>
      </w:r>
      <w:r w:rsidR="002E40C1" w:rsidRPr="00B73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B73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фантазий</w:t>
      </w:r>
      <w:r w:rsidR="002E40C1"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предполагает трехгодичное обучение обучающихся младшего и среднего школьного возраста.  </w:t>
      </w:r>
    </w:p>
    <w:p w:rsidR="00E455EC" w:rsidRDefault="002E40C1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рассчитана на 144 часа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 4 занятия</w:t>
      </w:r>
      <w:r w:rsidR="00163D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- 1 год обучения; по </w:t>
      </w:r>
      <w:r w:rsidR="00163DD9" w:rsidRPr="00163DD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в неделю- 2-го и 3-го года обучения). Для разработки занятий учитываются психологические особенности каждой возрастной группы.  </w:t>
      </w:r>
    </w:p>
    <w:p w:rsidR="002E40C1" w:rsidRDefault="002E40C1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Оптимальное количество детей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объединении для успешного освоения программы - 15 человек. Занятия посещают дети с разным уровнем развития способностей и подготовки. </w:t>
      </w:r>
    </w:p>
    <w:p w:rsidR="002E40C1" w:rsidRPr="002E40C1" w:rsidRDefault="002E40C1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 - правовая документация: - Конвенция о правах ребенка, одобренная Генеральной Ассамблеей ООН 20.11.1989; - Конституция Российской Федерации; - Федеральный закон от 29.12.2012 N 273-ФЗ "Об образовании в Российской Федерации"; </w:t>
      </w:r>
    </w:p>
    <w:p w:rsidR="002E40C1" w:rsidRPr="002E40C1" w:rsidRDefault="002E40C1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Концепция развития дополнительного образования РФ от 4.09.2014 № 1726-р.  -Порядок организации и осуществления образовательной деятельности по дополнительным общеобразовательным программам. Приказ МО и Н РФ от 29.08.2013 № 1008 - 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образования. Приказ МО и Н РТ от 20 марта 2014 г. N 1465/14; - приказ Министерства образования и науки Российской Федерации от 29 августа 2013 г. N 1008 "Об утверждении порядка организации и осуществления образовательной деятельности по дополнительным общеобразовательным программам"; - "Санитарно-эпидемиологические требования к учреждениям дополнительного образования детей (внешкольные учреждения)" (СанПиН 2.4.4.3.3172-14), утвержденные Главным государственным санитарным врачом Российской Федерации 04.07.2014 №41; - Закон Республики Татарстан от 22.07.2013 N 68-ЗРТ "Об образовании"; - «О примерных требованиях к программам дополнительного образования детей (Приложение к письму департамента молодежной политики, воспитания и социальной поддержки детей МО и Н РФ от 11.12.2006 №06-1844) - Устав МБУ ДО «ЦДЮТ»; - локальные акты МБУ ДО «ЦДЮТ», регламентирующие образовательную деятельность; </w:t>
      </w:r>
    </w:p>
    <w:p w:rsidR="00AD5CF3" w:rsidRPr="00AD5CF3" w:rsidRDefault="00AD5CF3" w:rsidP="00AD5CF3">
      <w:p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5C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РОДИТЕЛЯМИ.</w:t>
      </w:r>
    </w:p>
    <w:p w:rsidR="00AD5CF3" w:rsidRPr="00AD5CF3" w:rsidRDefault="00AD5CF3" w:rsidP="00AD5CF3">
      <w:pPr>
        <w:numPr>
          <w:ilvl w:val="0"/>
          <w:numId w:val="11"/>
        </w:num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по вопросам построения конструктивных взаимоотношений ребенка и сверстников.</w:t>
      </w:r>
    </w:p>
    <w:p w:rsidR="00AD5CF3" w:rsidRPr="00AD5CF3" w:rsidRDefault="00AD5CF3" w:rsidP="00AD5CF3">
      <w:pPr>
        <w:numPr>
          <w:ilvl w:val="0"/>
          <w:numId w:val="11"/>
        </w:num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Беседа-размышление «Воспитание личности – наша общая задача».</w:t>
      </w:r>
    </w:p>
    <w:p w:rsidR="00AD5CF3" w:rsidRPr="00AD5CF3" w:rsidRDefault="00AD5CF3" w:rsidP="00AD5CF3">
      <w:pPr>
        <w:numPr>
          <w:ilvl w:val="0"/>
          <w:numId w:val="11"/>
        </w:numPr>
        <w:spacing w:after="20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детского творчества.</w:t>
      </w:r>
    </w:p>
    <w:p w:rsidR="00AD5CF3" w:rsidRPr="00AD5CF3" w:rsidRDefault="00AD5CF3" w:rsidP="00AD5CF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b/>
          <w:sz w:val="24"/>
          <w:lang w:eastAsia="ru-RU"/>
        </w:rPr>
        <w:t>ОЦЕНОЧНЫЕ МАТЕРИАЛЫ.</w:t>
      </w:r>
    </w:p>
    <w:p w:rsidR="00AD5CF3" w:rsidRPr="00AD5CF3" w:rsidRDefault="00AD5CF3" w:rsidP="00AD5CF3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Контрольные вопросы, критерии оценивания по качеству образцов и изделий.</w:t>
      </w:r>
    </w:p>
    <w:p w:rsidR="00AD5CF3" w:rsidRPr="00AD5CF3" w:rsidRDefault="00AD5CF3" w:rsidP="00AD5CF3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b/>
          <w:sz w:val="24"/>
          <w:lang w:eastAsia="ru-RU"/>
        </w:rPr>
        <w:t>Организация образовательного процесса</w:t>
      </w:r>
      <w:r w:rsidRPr="00AD5CF3">
        <w:rPr>
          <w:rFonts w:ascii="Times New Roman" w:eastAsia="Times New Roman" w:hAnsi="Times New Roman" w:cs="Times New Roman"/>
          <w:sz w:val="24"/>
          <w:lang w:eastAsia="ru-RU"/>
        </w:rPr>
        <w:t>: очная.</w:t>
      </w:r>
    </w:p>
    <w:p w:rsidR="00AD5CF3" w:rsidRPr="00AD5CF3" w:rsidRDefault="00AD5CF3" w:rsidP="00AD5CF3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b/>
          <w:sz w:val="24"/>
          <w:lang w:eastAsia="ru-RU"/>
        </w:rPr>
        <w:t>Методы обучения:</w:t>
      </w:r>
      <w:r w:rsidRPr="00AD5CF3">
        <w:rPr>
          <w:rFonts w:ascii="Times New Roman" w:eastAsia="Times New Roman" w:hAnsi="Times New Roman" w:cs="Times New Roman"/>
          <w:sz w:val="24"/>
          <w:lang w:eastAsia="ru-RU"/>
        </w:rPr>
        <w:t xml:space="preserve"> (словесный, наглядный практический); объяснительно-иллюстративный, репродуктивный, частично-поисковый, игровой, дискуссионный и </w:t>
      </w:r>
      <w:proofErr w:type="spellStart"/>
      <w:r w:rsidRPr="00AD5CF3">
        <w:rPr>
          <w:rFonts w:ascii="Times New Roman" w:eastAsia="Times New Roman" w:hAnsi="Times New Roman" w:cs="Times New Roman"/>
          <w:sz w:val="24"/>
          <w:lang w:eastAsia="ru-RU"/>
        </w:rPr>
        <w:t>тд</w:t>
      </w:r>
      <w:proofErr w:type="spellEnd"/>
      <w:r w:rsidRPr="00AD5CF3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AD5CF3" w:rsidRDefault="00AD5CF3" w:rsidP="00AD5CF3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 xml:space="preserve">Формы организации образовательного процесса: </w:t>
      </w:r>
      <w:r w:rsidRPr="00AD5CF3">
        <w:rPr>
          <w:rFonts w:ascii="Times New Roman" w:eastAsia="Times New Roman" w:hAnsi="Times New Roman" w:cs="Times New Roman"/>
          <w:sz w:val="24"/>
          <w:lang w:eastAsia="ru-RU"/>
        </w:rPr>
        <w:t>индивидуальная, индивидуально-групповая и групповая.</w:t>
      </w:r>
    </w:p>
    <w:p w:rsidR="00E455EC" w:rsidRPr="00E455EC" w:rsidRDefault="00E455EC" w:rsidP="00E455EC">
      <w:pPr>
        <w:keepLines/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455EC">
        <w:rPr>
          <w:rFonts w:ascii="Times New Roman" w:hAnsi="Times New Roman" w:cs="Times New Roman"/>
          <w:b/>
          <w:sz w:val="24"/>
          <w:szCs w:val="28"/>
        </w:rPr>
        <w:t>Виды контроля:</w:t>
      </w:r>
    </w:p>
    <w:p w:rsidR="00E455EC" w:rsidRPr="00E455EC" w:rsidRDefault="00E455EC" w:rsidP="00E455EC">
      <w:pPr>
        <w:pStyle w:val="a4"/>
        <w:keepLines/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E455EC">
        <w:rPr>
          <w:rFonts w:ascii="Times New Roman" w:hAnsi="Times New Roman" w:cs="Times New Roman"/>
          <w:sz w:val="24"/>
          <w:szCs w:val="28"/>
        </w:rPr>
        <w:t xml:space="preserve">Водный, который проводится для закрепления имеющихся знаний, умений и   навыков;  </w:t>
      </w:r>
    </w:p>
    <w:p w:rsidR="00E455EC" w:rsidRPr="00E455EC" w:rsidRDefault="00E455EC" w:rsidP="00E455EC">
      <w:pPr>
        <w:pStyle w:val="a4"/>
        <w:keepLines/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E455EC">
        <w:rPr>
          <w:rFonts w:ascii="Times New Roman" w:hAnsi="Times New Roman" w:cs="Times New Roman"/>
          <w:sz w:val="24"/>
          <w:szCs w:val="28"/>
        </w:rPr>
        <w:t>Текущий контроль направлен на усвоение последовательности операций;</w:t>
      </w:r>
    </w:p>
    <w:p w:rsidR="00E455EC" w:rsidRPr="00E455EC" w:rsidRDefault="00E455EC" w:rsidP="00E455EC">
      <w:pPr>
        <w:pStyle w:val="a4"/>
        <w:keepLines/>
        <w:numPr>
          <w:ilvl w:val="0"/>
          <w:numId w:val="17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E455EC">
        <w:rPr>
          <w:rFonts w:ascii="Times New Roman" w:hAnsi="Times New Roman" w:cs="Times New Roman"/>
          <w:sz w:val="24"/>
          <w:szCs w:val="28"/>
        </w:rPr>
        <w:t>Итоговый, проводится по завершению программы для оценки ее результативности и эффективности (выставки работ).</w:t>
      </w:r>
    </w:p>
    <w:p w:rsidR="00E455EC" w:rsidRPr="00E455EC" w:rsidRDefault="00E455EC" w:rsidP="00E455EC">
      <w:pPr>
        <w:pStyle w:val="a4"/>
        <w:keepLines/>
        <w:spacing w:after="0"/>
        <w:ind w:left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E455EC">
        <w:rPr>
          <w:rFonts w:ascii="Times New Roman" w:hAnsi="Times New Roman" w:cs="Times New Roman"/>
          <w:b/>
          <w:sz w:val="24"/>
          <w:szCs w:val="28"/>
        </w:rPr>
        <w:t xml:space="preserve">Формы подведения итогов реализации программы </w:t>
      </w:r>
    </w:p>
    <w:p w:rsidR="00E455EC" w:rsidRPr="00E455EC" w:rsidRDefault="00E455EC" w:rsidP="00E455EC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E455EC">
        <w:rPr>
          <w:rFonts w:ascii="Times New Roman" w:hAnsi="Times New Roman" w:cs="Times New Roman"/>
          <w:sz w:val="24"/>
          <w:szCs w:val="28"/>
        </w:rPr>
        <w:t>Участие учащихся в районных мероприятиях, в районных и республиканских конкурсах.</w:t>
      </w:r>
    </w:p>
    <w:p w:rsidR="00AD5CF3" w:rsidRPr="00AD5CF3" w:rsidRDefault="00AD5CF3" w:rsidP="00AD5CF3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Педагогические технологии:</w:t>
      </w:r>
    </w:p>
    <w:p w:rsidR="00AD5CF3" w:rsidRPr="00AD5CF3" w:rsidRDefault="00AD5CF3" w:rsidP="00AD5CF3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Технология индивидуализации обучения;</w:t>
      </w:r>
    </w:p>
    <w:p w:rsidR="00AD5CF3" w:rsidRPr="00AD5CF3" w:rsidRDefault="00AD5CF3" w:rsidP="00AD5CF3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Технология группового обучения;</w:t>
      </w:r>
    </w:p>
    <w:p w:rsidR="00AD5CF3" w:rsidRPr="00AD5CF3" w:rsidRDefault="00AD5CF3" w:rsidP="00AD5CF3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 xml:space="preserve">Технология коллективного обучения; </w:t>
      </w:r>
    </w:p>
    <w:p w:rsidR="00AD5CF3" w:rsidRPr="00AD5CF3" w:rsidRDefault="00AD5CF3" w:rsidP="00AD5CF3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Технология развивающего обучения;</w:t>
      </w:r>
    </w:p>
    <w:p w:rsidR="00AD5CF3" w:rsidRPr="00AD5CF3" w:rsidRDefault="00AD5CF3" w:rsidP="00AD5CF3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Технология проблемного обучения;</w:t>
      </w:r>
    </w:p>
    <w:p w:rsidR="00AD5CF3" w:rsidRPr="00AD5CF3" w:rsidRDefault="00AD5CF3" w:rsidP="00AD5CF3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Технология исследовательской деятельности;</w:t>
      </w:r>
    </w:p>
    <w:p w:rsidR="00AD5CF3" w:rsidRPr="00AD5CF3" w:rsidRDefault="00AD5CF3" w:rsidP="00AD5CF3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Технология проектной деятельности;</w:t>
      </w:r>
    </w:p>
    <w:p w:rsidR="00AD5CF3" w:rsidRPr="00AD5CF3" w:rsidRDefault="00AD5CF3" w:rsidP="00AD5CF3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Технология игровой деятельности;</w:t>
      </w:r>
    </w:p>
    <w:p w:rsidR="00AD5CF3" w:rsidRPr="00AD5CF3" w:rsidRDefault="00AD5CF3" w:rsidP="00AD5CF3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Коммуникативная технология обучения;</w:t>
      </w:r>
    </w:p>
    <w:p w:rsidR="00AD5CF3" w:rsidRPr="00AD5CF3" w:rsidRDefault="00AD5CF3" w:rsidP="00AD5CF3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Технология коллективной творческой деятельности;</w:t>
      </w:r>
    </w:p>
    <w:p w:rsidR="00163DD9" w:rsidRDefault="00163DD9" w:rsidP="00AD5CF3">
      <w:pPr>
        <w:spacing w:after="200" w:line="276" w:lineRule="auto"/>
        <w:rPr>
          <w:rFonts w:ascii="Times New Roman" w:eastAsia="Times New Roman" w:hAnsi="Times New Roman" w:cs="Times New Roman"/>
          <w:sz w:val="24"/>
          <w:lang w:val="en-US" w:eastAsia="ru-RU"/>
        </w:rPr>
      </w:pPr>
    </w:p>
    <w:p w:rsidR="00B73458" w:rsidRPr="00280123" w:rsidRDefault="00B73458" w:rsidP="00B7345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Результативность</w:t>
      </w:r>
    </w:p>
    <w:p w:rsidR="00B73458" w:rsidRPr="002E40C1" w:rsidRDefault="00B73458" w:rsidP="00B734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Прохождение программы предполагает овладение учащимися комплексом знаний, умений и навыков, обеспечивающих в целом ее практическую реализацию.  </w:t>
      </w:r>
    </w:p>
    <w:p w:rsidR="00B73458" w:rsidRPr="002E40C1" w:rsidRDefault="00B73458" w:rsidP="00B734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1-го года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предполагается, что обучающиеся  знают: * основы в области композиции, формообразования, </w:t>
      </w:r>
      <w:proofErr w:type="spellStart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* цветовой круг, холодные и теплые цвета; * поисковую работу по подбору книг, репродукций, рассказов о декоративно прикладном искусстве; * состав соленого теста; *правила сушки и раскрашивания соленого теста;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*компоненты холодного фарфора. </w:t>
      </w:r>
    </w:p>
    <w:p w:rsidR="00B73458" w:rsidRPr="002E40C1" w:rsidRDefault="00B73458" w:rsidP="00E455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Умеют: *изготовить пластилиновую бумагу; * самостоятельно изготовить соленое тесто; * изготовить из него элементарные детали;  * в доступной форме подчеркивать красоту материалов, форм, конструкций пр</w:t>
      </w:r>
      <w:r w:rsidR="00E45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создании авторских проектов. </w:t>
      </w:r>
    </w:p>
    <w:p w:rsidR="00B73458" w:rsidRPr="002E40C1" w:rsidRDefault="00B73458" w:rsidP="00B734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2-го года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предполагается, что обучающиеся знают: * свойства и возможности бумаги как материала для художественного творчества; *  основные приемы работы с бумагой: складывание, сгибание, вырезание, склеивание;  *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*знают о модульном оригами;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 основные виды работ из бумаги (вырезки, плетения, оригами, аппликация, объемное конструирование). умеют:;  * работать нужными инструментами и приспособлениями;  * последовательно вести работу (замысел, эскиз, выбор материала и способов изготовления, готовое изделие); *изготовить необходимые детали для модульного оригами; *складывать необходимые детали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модульного оригами. </w:t>
      </w:r>
    </w:p>
    <w:p w:rsidR="00B73458" w:rsidRPr="002E40C1" w:rsidRDefault="00B73458" w:rsidP="00B734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Кроме того, обучающиеся получили дополнительные сведения о месте и роли декоративно-прикладного искусства в жизни человека, о некоторых народных промыслах, об истории их возникновения и развития. </w:t>
      </w:r>
    </w:p>
    <w:p w:rsidR="00B73458" w:rsidRPr="002E40C1" w:rsidRDefault="00B73458" w:rsidP="00B734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4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результате 3-го года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едполагается, что обучающиеся  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знают: * основы композиции, </w:t>
      </w:r>
      <w:proofErr w:type="spellStart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формообразования; * основные технические приемы скульптурно-текстильной техники; * понятия композиционного построения объекта; * основные приемы учебно-исследовательской деятельности в рамках разработки 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творческих проектов;  *приемы нанизывания бисера;  * знают некоторые виды стежков (обметочный, «</w:t>
      </w:r>
      <w:proofErr w:type="spellStart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вспушка</w:t>
      </w:r>
      <w:proofErr w:type="spellEnd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потайной, косой, сметочный). умеют: * делать текстильно-каркасную куклу с использованием различных элементов, объединенных в одной композиции, передавая в цвете настроение, ощущения, создавая художественный образ определенного назначения; *оформить композицию бисером; *выполнять элементарные элементы вышивки. </w:t>
      </w:r>
    </w:p>
    <w:p w:rsidR="00B73458" w:rsidRPr="002E40C1" w:rsidRDefault="00B73458" w:rsidP="00B734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результативности в течение учебного года между обучающимися проводятся различные конкурсы, принимается активное участие в тематических выставках, что позволяет сделать срез и выявить сформировавшиеся знания и умения по пройденным темам. Такой подход, не травмируя детскую психику, позволяет сформировать положительную мотивацию их деятельности и в форме игры научить самоанализу.  </w:t>
      </w:r>
    </w:p>
    <w:p w:rsidR="00B73458" w:rsidRPr="002E40C1" w:rsidRDefault="00B73458" w:rsidP="00B734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оценкам результатов творчества относятся похвала за самостоятельность и инициативу выбора новой темы, выставка работ, награждение грамотами, дипломами, благодарственными письмами, фотографирование работ для фотоальбома лучших работ студии “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фантазий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”.  </w:t>
      </w:r>
    </w:p>
    <w:p w:rsidR="00B73458" w:rsidRPr="002E40C1" w:rsidRDefault="00B73458" w:rsidP="00B734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Завершением курса обучения является итоговая выставка, призванная показать достижения детей за год.  </w:t>
      </w:r>
    </w:p>
    <w:p w:rsidR="00B73458" w:rsidRPr="002E40C1" w:rsidRDefault="00B73458" w:rsidP="00B734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деятельности по программе для детей с ОВЗ проводится в форме педагогического анализа по результатам просмотра творческих работ в конце каждого занятия, бесед с обучающимися. </w:t>
      </w:r>
    </w:p>
    <w:p w:rsidR="00B73458" w:rsidRPr="002E40C1" w:rsidRDefault="00B73458" w:rsidP="00B734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ФГОС для обучающихся с ОВЗ, результаты реализации Программы каждого обучающегося оцениваются с учетом его психофизического развития и особых образовательных потребностей. </w:t>
      </w:r>
    </w:p>
    <w:p w:rsidR="00B73458" w:rsidRPr="00E455EC" w:rsidRDefault="00B73458" w:rsidP="00B734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5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связи с этим возможные результаты освоения программы: </w:t>
      </w:r>
    </w:p>
    <w:p w:rsidR="00B73458" w:rsidRPr="002E40C1" w:rsidRDefault="00B73458" w:rsidP="00B7345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Достижение планируемых результатов освоения программы учитывает особые образовательные потребности, а также индивидуальные особенности и возможности детей с ОВЗ. Результаты обучающихся в рамках реализации программы, представлены на личном, </w:t>
      </w:r>
      <w:proofErr w:type="spellStart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метапредметном</w:t>
      </w:r>
      <w:proofErr w:type="spellEnd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предметном уровнях: </w:t>
      </w:r>
    </w:p>
    <w:p w:rsidR="00E455EC" w:rsidRDefault="00B73458" w:rsidP="00E455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Личностные: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*формирование социальных отношений, навыков разновозрастной коммуникации и коммуникации со сверстниками; *развитие доброжелательности к окружающим, любви и уважения к труду, аккуратности, усидчивости. </w:t>
      </w:r>
    </w:p>
    <w:p w:rsidR="00E455EC" w:rsidRDefault="00B73458" w:rsidP="00E455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5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Предметные: 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*развитие умений выполнять полученные технологические действия для создания творческих работ. </w:t>
      </w:r>
    </w:p>
    <w:p w:rsidR="00B73458" w:rsidRPr="0041080B" w:rsidRDefault="00B73458" w:rsidP="00E455E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45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*использовать усвоенные логические операции (сравнение, обобщение, установление аналогий) на наглядном, доступном материале практической деятельности в соответствии с </w:t>
      </w:r>
      <w:r w:rsidR="00E45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индивидуальными возможностями; </w:t>
      </w:r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*использовать в практической деятельности некоторые </w:t>
      </w:r>
      <w:proofErr w:type="spellStart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2E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знания, отражающие несложные, доступные связи и отношения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 объектами и процессами.</w:t>
      </w:r>
    </w:p>
    <w:p w:rsidR="00163DD9" w:rsidRPr="00B73458" w:rsidRDefault="00163DD9" w:rsidP="00AD5CF3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63DD9" w:rsidRPr="00B73458" w:rsidRDefault="00163DD9" w:rsidP="00AD5CF3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63DD9" w:rsidRPr="00B73458" w:rsidRDefault="00163DD9" w:rsidP="00AD5CF3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63DD9" w:rsidRPr="00B73458" w:rsidRDefault="00163DD9" w:rsidP="00AD5CF3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63DD9" w:rsidRPr="00B73458" w:rsidRDefault="00163DD9" w:rsidP="00AD5CF3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63DD9" w:rsidRPr="00B73458" w:rsidRDefault="00163DD9" w:rsidP="00AD5CF3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163DD9" w:rsidRPr="00B73458" w:rsidRDefault="00163DD9" w:rsidP="00AD5CF3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AD5CF3" w:rsidRPr="00AD5CF3" w:rsidRDefault="00AD5CF3" w:rsidP="00AD5CF3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AD5CF3" w:rsidRPr="00E455EC" w:rsidRDefault="00E455EC" w:rsidP="00E455EC">
      <w:pPr>
        <w:pStyle w:val="a4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455E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Примерный </w:t>
      </w:r>
      <w:r w:rsidR="00AD5CF3" w:rsidRPr="00E455EC">
        <w:rPr>
          <w:rFonts w:ascii="Times New Roman" w:eastAsia="Times New Roman" w:hAnsi="Times New Roman" w:cs="Times New Roman"/>
          <w:b/>
          <w:sz w:val="24"/>
          <w:lang w:eastAsia="ru-RU"/>
        </w:rPr>
        <w:t>тематический план объединения «Мир фантазий»</w:t>
      </w:r>
    </w:p>
    <w:p w:rsidR="00AD5CF3" w:rsidRPr="00E455EC" w:rsidRDefault="00E455EC" w:rsidP="00AD5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На 2018-2019 учебный год 2</w:t>
      </w:r>
      <w:r w:rsidR="00AD5CF3" w:rsidRPr="00E455EC">
        <w:rPr>
          <w:rFonts w:ascii="Times New Roman" w:eastAsia="Times New Roman" w:hAnsi="Times New Roman" w:cs="Times New Roman"/>
          <w:b/>
          <w:sz w:val="24"/>
          <w:lang w:eastAsia="ru-RU"/>
        </w:rPr>
        <w:t>-го года обучения</w:t>
      </w:r>
    </w:p>
    <w:tbl>
      <w:tblPr>
        <w:tblW w:w="7591" w:type="pct"/>
        <w:tblCellSpacing w:w="15" w:type="dxa"/>
        <w:tblInd w:w="-111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7"/>
        <w:gridCol w:w="529"/>
        <w:gridCol w:w="1872"/>
        <w:gridCol w:w="112"/>
        <w:gridCol w:w="849"/>
        <w:gridCol w:w="827"/>
        <w:gridCol w:w="421"/>
        <w:gridCol w:w="100"/>
        <w:gridCol w:w="563"/>
        <w:gridCol w:w="338"/>
        <w:gridCol w:w="958"/>
        <w:gridCol w:w="525"/>
        <w:gridCol w:w="311"/>
        <w:gridCol w:w="667"/>
        <w:gridCol w:w="1634"/>
        <w:gridCol w:w="30"/>
        <w:gridCol w:w="1517"/>
        <w:gridCol w:w="530"/>
        <w:gridCol w:w="110"/>
        <w:gridCol w:w="2138"/>
      </w:tblGrid>
      <w:tr w:rsidR="004A4E5B" w:rsidRPr="00AD5CF3" w:rsidTr="00EE38D8">
        <w:trPr>
          <w:gridAfter w:val="5"/>
          <w:wAfter w:w="1472" w:type="pct"/>
          <w:trHeight w:val="351"/>
          <w:tblCellSpacing w:w="15" w:type="dxa"/>
        </w:trPr>
        <w:tc>
          <w:tcPr>
            <w:tcW w:w="160" w:type="pct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7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52" w:type="pct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600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65" w:type="pct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1080B" w:rsidRPr="00AD5CF3" w:rsidRDefault="0041080B" w:rsidP="00AD5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</w:pPr>
          </w:p>
        </w:tc>
        <w:tc>
          <w:tcPr>
            <w:tcW w:w="892" w:type="pct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0B" w:rsidRPr="00AD5CF3" w:rsidRDefault="0041080B" w:rsidP="00AD5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Дата проведения</w:t>
            </w:r>
          </w:p>
        </w:tc>
      </w:tr>
      <w:tr w:rsidR="00EE38D8" w:rsidRPr="00AD5CF3" w:rsidTr="00EE38D8">
        <w:trPr>
          <w:gridAfter w:val="5"/>
          <w:wAfter w:w="1472" w:type="pct"/>
          <w:trHeight w:val="201"/>
          <w:tblCellSpacing w:w="15" w:type="dxa"/>
        </w:trPr>
        <w:tc>
          <w:tcPr>
            <w:tcW w:w="160" w:type="pct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352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080B" w:rsidRPr="00AD5CF3" w:rsidRDefault="0041080B" w:rsidP="00AD5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Индивидуальная работа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0B" w:rsidRPr="00AD5CF3" w:rsidRDefault="0041080B" w:rsidP="0041080B">
            <w:pPr>
              <w:spacing w:after="0" w:line="240" w:lineRule="auto"/>
              <w:ind w:right="-180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План</w:t>
            </w:r>
          </w:p>
        </w:tc>
        <w:tc>
          <w:tcPr>
            <w:tcW w:w="7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080B" w:rsidRPr="00AD5CF3" w:rsidRDefault="0041080B" w:rsidP="00AD5C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lang w:eastAsia="ru-RU"/>
              </w:rPr>
              <w:t>Факт</w:t>
            </w:r>
          </w:p>
        </w:tc>
      </w:tr>
      <w:tr w:rsidR="004A4E5B" w:rsidRPr="00AD5CF3" w:rsidTr="00EE38D8">
        <w:trPr>
          <w:gridAfter w:val="4"/>
          <w:wAfter w:w="1469" w:type="pct"/>
          <w:tblCellSpacing w:w="15" w:type="dxa"/>
        </w:trPr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D1B11"/>
                <w:sz w:val="27"/>
                <w:szCs w:val="27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color w:val="1D1B11"/>
                <w:sz w:val="24"/>
                <w:szCs w:val="27"/>
                <w:lang w:eastAsia="ru-RU"/>
              </w:rPr>
              <w:t>Вводное занятие. «Как стать художником?»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numPr>
                <w:ilvl w:val="1"/>
                <w:numId w:val="5"/>
              </w:numPr>
              <w:spacing w:after="0" w:line="240" w:lineRule="auto"/>
              <w:ind w:left="384" w:hanging="141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Техника безопасности</w:t>
            </w:r>
            <w:r w:rsidRPr="00AD5CF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AD5C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Организация рабочего места. виды деятельности.</w:t>
            </w:r>
          </w:p>
          <w:p w:rsidR="0041080B" w:rsidRPr="00AD5CF3" w:rsidRDefault="0041080B" w:rsidP="00AD5CF3">
            <w:pPr>
              <w:spacing w:after="0" w:line="240" w:lineRule="auto"/>
              <w:ind w:left="24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4A4E5B" w:rsidRPr="00AD5CF3" w:rsidTr="00EE38D8">
        <w:trPr>
          <w:gridAfter w:val="4"/>
          <w:wAfter w:w="1469" w:type="pct"/>
          <w:tblCellSpacing w:w="15" w:type="dxa"/>
        </w:trPr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Макет колодца из дерев</w:t>
            </w:r>
            <w:proofErr w:type="gramStart"/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спичек, линеек)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1.Вводное занятие «Что можно сделать из дерева (спичек, линеек)?». Немного из истории…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2.Изделия из спичек, линеек.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3.Основные части макета из дерева.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Выполнение макета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1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410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410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41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41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41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4108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5B" w:rsidRPr="00AD5CF3" w:rsidTr="00EE38D8">
        <w:trPr>
          <w:gridAfter w:val="4"/>
          <w:wAfter w:w="1469" w:type="pct"/>
          <w:tblCellSpacing w:w="15" w:type="dxa"/>
        </w:trPr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Цветы из салфеток.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1.Вводное занятие «Какие цветы существуют»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2. Способы изготовления изделий. Объяснение порядка действий выполнения </w:t>
            </w:r>
            <w:r w:rsidRPr="00AD5C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работы.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 Выполнение цветка из салфеток.</w:t>
            </w:r>
          </w:p>
        </w:tc>
        <w:tc>
          <w:tcPr>
            <w:tcW w:w="3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5B" w:rsidRPr="00AD5CF3" w:rsidTr="00EE38D8">
        <w:trPr>
          <w:gridAfter w:val="4"/>
          <w:wAfter w:w="1469" w:type="pct"/>
          <w:tblCellSpacing w:w="15" w:type="dxa"/>
        </w:trPr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Вышивание.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1.Вышивание. Вводное занятие.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2.Разбор видов вышивания.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Вышивание рисунка.</w:t>
            </w:r>
          </w:p>
        </w:tc>
        <w:tc>
          <w:tcPr>
            <w:tcW w:w="3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1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5B" w:rsidRPr="00AD5CF3" w:rsidTr="00EE38D8">
        <w:trPr>
          <w:gridAfter w:val="4"/>
          <w:wAfter w:w="1469" w:type="pct"/>
          <w:tblCellSpacing w:w="15" w:type="dxa"/>
        </w:trPr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Пейзаж.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Основные моменты рисования пейзажа.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Натюрморт. 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Основные моменты рисования натюрморта.</w:t>
            </w:r>
          </w:p>
          <w:p w:rsidR="0041080B" w:rsidRPr="00AD5CF3" w:rsidRDefault="0041080B" w:rsidP="00AD5CF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5B" w:rsidRPr="00AD5CF3" w:rsidTr="00EE38D8">
        <w:trPr>
          <w:gridAfter w:val="4"/>
          <w:wAfter w:w="1469" w:type="pct"/>
          <w:trHeight w:val="58"/>
          <w:tblCellSpacing w:w="15" w:type="dxa"/>
        </w:trPr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Квиллинг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Цветы. 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Композиция.</w:t>
            </w: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1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5B" w:rsidRPr="00AD5CF3" w:rsidTr="00EE38D8">
        <w:trPr>
          <w:gridAfter w:val="4"/>
          <w:wAfter w:w="1469" w:type="pct"/>
          <w:trHeight w:val="58"/>
          <w:tblCellSpacing w:w="15" w:type="dxa"/>
        </w:trPr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</w:t>
            </w: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Выставка.</w:t>
            </w:r>
          </w:p>
        </w:tc>
        <w:tc>
          <w:tcPr>
            <w:tcW w:w="31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1" w:type="pct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A4E5B" w:rsidRPr="00AD5CF3" w:rsidTr="00EE38D8">
        <w:trPr>
          <w:tblCellSpacing w:w="15" w:type="dxa"/>
        </w:trPr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2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pct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080B" w:rsidRPr="00AD5CF3" w:rsidRDefault="0041080B" w:rsidP="00AD5C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D5CF3" w:rsidRPr="00AD5CF3" w:rsidRDefault="00AD5CF3" w:rsidP="00AD5C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AD5CF3" w:rsidRDefault="00AD5CF3" w:rsidP="00AD5CF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873D4" w:rsidRDefault="001873D4" w:rsidP="00AD5CF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873D4" w:rsidRDefault="001873D4" w:rsidP="00AD5CF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873D4" w:rsidRDefault="001873D4" w:rsidP="00AD5CF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1873D4" w:rsidRDefault="001873D4" w:rsidP="00AD5CF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Pr="00EE38D8" w:rsidRDefault="00E455EC" w:rsidP="00163DD9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AD5CF3" w:rsidRPr="00E455EC" w:rsidRDefault="00AD5CF3" w:rsidP="00E455EC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E455EC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Содержание программы.</w:t>
      </w:r>
    </w:p>
    <w:p w:rsidR="00AD5CF3" w:rsidRPr="00AD5CF3" w:rsidRDefault="00AD5CF3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Содержание данной программы направлено на выполнение  творческих работ, основой которых является индивидуальное и коллективное творчество. В основном вся практическая деятельность основана на изготовлении изделий. Обучение планируется дифференцированно с обязательным учётом состояния здоровья учащихся. Программой предусмотрено выполнение практических работ, которые способствуют формированию умений осознанно применять полученные знания на практике по изготовлению художественных ценностей из различных материалов. На учебных занятиях в процессе труда обращается внимание на соблюдение правил безопасности труда, санитарии и личной гигиены, на рациональную организацию рабочего места, бережного отношения к инструментам, оборудованию в процессе изготовления художественных изделий.</w:t>
      </w:r>
    </w:p>
    <w:p w:rsidR="00AD5CF3" w:rsidRPr="00280123" w:rsidRDefault="00AD5CF3" w:rsidP="0028012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80123">
        <w:rPr>
          <w:rFonts w:ascii="Times New Roman" w:eastAsia="Times New Roman" w:hAnsi="Times New Roman" w:cs="Times New Roman"/>
          <w:b/>
          <w:sz w:val="24"/>
          <w:lang w:eastAsia="ru-RU"/>
        </w:rPr>
        <w:t>Программа знакомит с новыми ув</w:t>
      </w:r>
      <w:r w:rsidR="00280123" w:rsidRPr="00280123">
        <w:rPr>
          <w:rFonts w:ascii="Times New Roman" w:eastAsia="Times New Roman" w:hAnsi="Times New Roman" w:cs="Times New Roman"/>
          <w:b/>
          <w:sz w:val="24"/>
          <w:lang w:eastAsia="ru-RU"/>
        </w:rPr>
        <w:t>лекательными видами рукоделия.</w:t>
      </w:r>
    </w:p>
    <w:p w:rsidR="00AD5CF3" w:rsidRPr="00280123" w:rsidRDefault="00AD5CF3" w:rsidP="0028012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80123">
        <w:rPr>
          <w:rFonts w:ascii="Times New Roman" w:eastAsia="Times New Roman" w:hAnsi="Times New Roman" w:cs="Times New Roman"/>
          <w:b/>
          <w:sz w:val="24"/>
          <w:lang w:eastAsia="ru-RU"/>
        </w:rPr>
        <w:t>1.</w:t>
      </w:r>
      <w:r w:rsidRPr="00280123">
        <w:rPr>
          <w:rFonts w:ascii="Times New Roman" w:eastAsia="Times New Roman" w:hAnsi="Times New Roman" w:cs="Times New Roman"/>
          <w:b/>
          <w:sz w:val="24"/>
          <w:lang w:eastAsia="ru-RU"/>
        </w:rPr>
        <w:tab/>
        <w:t>Колодец из дерева.</w:t>
      </w:r>
    </w:p>
    <w:p w:rsidR="00AD5CF3" w:rsidRPr="00AD5CF3" w:rsidRDefault="00AD5CF3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Вода - это жизнь. Колодец - источник жизни.</w:t>
      </w:r>
    </w:p>
    <w:p w:rsidR="00AD5CF3" w:rsidRPr="00AD5CF3" w:rsidRDefault="00AD5CF3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«Колодец, колодец, дай воды напиться...» - эти слова популярной песни известны, пожалуй, каждому. А сколько пословиц и поговорок сложено про это уникальное сооружение, без которого и по сей день человек не представляет своего быта!</w:t>
      </w:r>
    </w:p>
    <w:p w:rsidR="00AD5CF3" w:rsidRPr="00AD5CF3" w:rsidRDefault="00AD5CF3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 xml:space="preserve">Колодец - укреплённая срубом узкая и глубокая яма для получения воды из водоносного слоя. Во как! А еще деревянный колодец можно назвать упрощенной версией деревянных домов и сараев. Тот же сруб, но простой; та же крыша-навес, но небольшая по площади. Поэтому данную модель колодца мы рекомендуем детям школьного возраста в качестве первой пробной модели. Если у ребенка всё получится, будут гореть глаза, и он будет горд за себя, то вы попали в цель! Дальше будет уже что-то серьезное: деревенская изба или терем. </w:t>
      </w:r>
    </w:p>
    <w:p w:rsidR="00AD5CF3" w:rsidRPr="00280123" w:rsidRDefault="00AD5CF3" w:rsidP="0028012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80123">
        <w:rPr>
          <w:rFonts w:ascii="Times New Roman" w:eastAsia="Times New Roman" w:hAnsi="Times New Roman" w:cs="Times New Roman"/>
          <w:b/>
          <w:sz w:val="24"/>
          <w:lang w:eastAsia="ru-RU"/>
        </w:rPr>
        <w:t>2.</w:t>
      </w:r>
      <w:r w:rsidRPr="00280123">
        <w:rPr>
          <w:rFonts w:ascii="Times New Roman" w:eastAsia="Times New Roman" w:hAnsi="Times New Roman" w:cs="Times New Roman"/>
          <w:b/>
          <w:sz w:val="24"/>
          <w:lang w:eastAsia="ru-RU"/>
        </w:rPr>
        <w:tab/>
        <w:t>Цветы из салфеток.</w:t>
      </w:r>
    </w:p>
    <w:p w:rsidR="00AD5CF3" w:rsidRPr="00AD5CF3" w:rsidRDefault="00AD5CF3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Бумажные салфетки - неотъемлемый атрибут красивой сервировки стола, но что, если сделать цветы из бумажных салфеток своими руками? Это прекрасный способ красиво декорировать стол и не только, а также сделать что-то очень красивое из простых и подручных материалов. Можно сделать поделки из салфеток практически любого цвета, размера и качества, но следует учитывать, что не из каждых салфеточек получатся красивые объемные цветы - например, однослойные салфеточки намного хуже держат форму, поэтому из таких салфеток цветы можно делать лишь нежные, воздушные, без четких и строгих линий.</w:t>
      </w:r>
    </w:p>
    <w:p w:rsidR="00AD5CF3" w:rsidRPr="00AD5CF3" w:rsidRDefault="00AD5CF3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Лучше всего для изготовления цветов использовать однотонные полноцветные салфеточки. Они могут быть белыми или цветными, но уделите особое внимание тому, чтоб внешняя часть и внутренняя были окрашены одним цветом - в противном случае цветы будут не слишком аккуратными.</w:t>
      </w:r>
    </w:p>
    <w:p w:rsidR="00AD5CF3" w:rsidRPr="00AD5CF3" w:rsidRDefault="00AD5CF3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Если вы ограничены в материалах, то подберите тот мастер-класс, который подходит к вашим материалам - например, из белых простых салфеток получатся шикарные гвоздики (особенно если у вас найдется красная краска или маркер), а из плотных бордовых салфеток хорошо получаются розы.</w:t>
      </w:r>
    </w:p>
    <w:p w:rsidR="00AD5CF3" w:rsidRPr="00AD5CF3" w:rsidRDefault="00AD5CF3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Встречаются изделия с декоративной перфорацией - из них выходят чудесные декоративные цветочки. Не стоит использовать ароматизированные салфетки для изготовления различных цветочков - сделать ваш букет ароматным помогут обычные ароматические и эфирные масла. Также можно использовать специальные парфюмерные композиции (их используют для того, чтоб арома</w:t>
      </w:r>
      <w:r w:rsidR="00280123">
        <w:rPr>
          <w:rFonts w:ascii="Times New Roman" w:eastAsia="Times New Roman" w:hAnsi="Times New Roman" w:cs="Times New Roman"/>
          <w:sz w:val="24"/>
          <w:lang w:eastAsia="ru-RU"/>
        </w:rPr>
        <w:t>тизировать мыло ручной работы).</w:t>
      </w:r>
    </w:p>
    <w:p w:rsidR="00AD5CF3" w:rsidRPr="00280123" w:rsidRDefault="00AD5CF3" w:rsidP="0028012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80123">
        <w:rPr>
          <w:rFonts w:ascii="Times New Roman" w:eastAsia="Times New Roman" w:hAnsi="Times New Roman" w:cs="Times New Roman"/>
          <w:b/>
          <w:sz w:val="24"/>
          <w:lang w:eastAsia="ru-RU"/>
        </w:rPr>
        <w:t>3.</w:t>
      </w:r>
      <w:r w:rsidRPr="00280123">
        <w:rPr>
          <w:rFonts w:ascii="Times New Roman" w:eastAsia="Times New Roman" w:hAnsi="Times New Roman" w:cs="Times New Roman"/>
          <w:b/>
          <w:sz w:val="24"/>
          <w:lang w:eastAsia="ru-RU"/>
        </w:rPr>
        <w:tab/>
        <w:t>Вышивка</w:t>
      </w:r>
    </w:p>
    <w:p w:rsidR="00AD5CF3" w:rsidRPr="00AD5CF3" w:rsidRDefault="00AD5CF3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 xml:space="preserve">Вышивка является одним из самых популярных видов рукоделия. Когда зародилась вышивка, точно сказать нельзя, но находки археологов говорят о том, что в Древней Руси (IX-X вв.) вышивка была не только известна, но и распространена как среди крестьян, так и среди знатных людей (они украшали свою одежду золотым шитьем). С </w:t>
      </w:r>
      <w:r w:rsidRPr="00AD5CF3">
        <w:rPr>
          <w:rFonts w:ascii="Times New Roman" w:eastAsia="Times New Roman" w:hAnsi="Times New Roman" w:cs="Times New Roman"/>
          <w:sz w:val="24"/>
          <w:lang w:eastAsia="ru-RU"/>
        </w:rPr>
        <w:lastRenderedPageBreak/>
        <w:t>приходом христианства на Руси стали украшать вышитыми изделиями окна, зеркала и иконы.</w:t>
      </w:r>
    </w:p>
    <w:p w:rsidR="00AD5CF3" w:rsidRDefault="00AD5CF3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Самой популярной техникой была вышивка крестом, так как крест всегда рассматривался как оберег, который защищает от сглаза, наговора и нечистой силы. Кроме того, каждая вышивка имела свою символику: «ромб», «круг» или «розетка» означали солнце, жизнь, тепло; женская фигурка и райское дерево были символами плодородия, а птица — прихода весны. Самыми ценными изделиями считались те, что были вышиты за один день. Над такими вещами трудились обычно несколько мастериц, начиная с самого рассвета. Если удавалось закончить работу до того, как зайдет солнце, изделие считалось идеально чистым, а, значит, способным защитить дом от нечистой силы, болезней, стихийных бедствий и других неприятных напастей.</w:t>
      </w:r>
    </w:p>
    <w:p w:rsidR="00280123" w:rsidRPr="00AD5CF3" w:rsidRDefault="00280123" w:rsidP="002801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AD5CF3" w:rsidRPr="00280123" w:rsidRDefault="00AD5CF3" w:rsidP="00280123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80123">
        <w:rPr>
          <w:rFonts w:ascii="Times New Roman" w:eastAsia="Times New Roman" w:hAnsi="Times New Roman" w:cs="Times New Roman"/>
          <w:b/>
          <w:sz w:val="24"/>
          <w:lang w:eastAsia="ru-RU"/>
        </w:rPr>
        <w:t>СОДЕРЖАНИЕ ПРОГРАММЫ (144 часа) 1-го года обучения</w:t>
      </w:r>
    </w:p>
    <w:p w:rsidR="00AD5CF3" w:rsidRPr="00AD5CF3" w:rsidRDefault="00AD5CF3" w:rsidP="00280123">
      <w:pPr>
        <w:numPr>
          <w:ilvl w:val="1"/>
          <w:numId w:val="4"/>
        </w:numPr>
        <w:spacing w:after="0" w:line="240" w:lineRule="auto"/>
        <w:ind w:left="1134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Вводный урок. (2 часа)</w:t>
      </w:r>
    </w:p>
    <w:p w:rsidR="00AD5CF3" w:rsidRPr="00AD5CF3" w:rsidRDefault="00AD5CF3" w:rsidP="00280123">
      <w:pPr>
        <w:numPr>
          <w:ilvl w:val="0"/>
          <w:numId w:val="8"/>
        </w:numPr>
        <w:spacing w:after="0" w:line="240" w:lineRule="auto"/>
        <w:ind w:left="1134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Инструктаж по технике безопасности. Организация рабочего места. Виды деятельности. (2 часа)</w:t>
      </w:r>
    </w:p>
    <w:p w:rsidR="00AD5CF3" w:rsidRPr="00AD5CF3" w:rsidRDefault="00AD5CF3" w:rsidP="00280123">
      <w:pPr>
        <w:numPr>
          <w:ilvl w:val="1"/>
          <w:numId w:val="4"/>
        </w:numPr>
        <w:spacing w:after="0" w:line="240" w:lineRule="auto"/>
        <w:ind w:left="1134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Макет колодца (42 часов)</w:t>
      </w:r>
    </w:p>
    <w:p w:rsidR="00AD5CF3" w:rsidRPr="00AD5CF3" w:rsidRDefault="00AD5CF3" w:rsidP="00280123">
      <w:pPr>
        <w:numPr>
          <w:ilvl w:val="0"/>
          <w:numId w:val="8"/>
        </w:numPr>
        <w:spacing w:after="0" w:line="240" w:lineRule="auto"/>
        <w:ind w:left="1134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Вводное занятие «Что можно сделать из дерева (спичек, линеек)?». Немного из истории…. (2 часа)</w:t>
      </w:r>
    </w:p>
    <w:p w:rsidR="00AD5CF3" w:rsidRPr="00AD5CF3" w:rsidRDefault="00AD5CF3" w:rsidP="00280123">
      <w:pPr>
        <w:numPr>
          <w:ilvl w:val="0"/>
          <w:numId w:val="8"/>
        </w:numPr>
        <w:spacing w:after="0" w:line="240" w:lineRule="auto"/>
        <w:ind w:left="1134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Изделия из спичек, линеек. (16 часов)</w:t>
      </w:r>
    </w:p>
    <w:p w:rsidR="00AD5CF3" w:rsidRPr="00AD5CF3" w:rsidRDefault="00AD5CF3" w:rsidP="00280123">
      <w:pPr>
        <w:numPr>
          <w:ilvl w:val="0"/>
          <w:numId w:val="8"/>
        </w:numPr>
        <w:spacing w:after="0" w:line="240" w:lineRule="auto"/>
        <w:ind w:left="1134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Основные части макета из дерева. (16 часов)</w:t>
      </w:r>
    </w:p>
    <w:p w:rsidR="00AD5CF3" w:rsidRPr="00AD5CF3" w:rsidRDefault="00AD5CF3" w:rsidP="00280123">
      <w:pPr>
        <w:numPr>
          <w:ilvl w:val="0"/>
          <w:numId w:val="8"/>
        </w:numPr>
        <w:spacing w:after="0" w:line="240" w:lineRule="auto"/>
        <w:ind w:left="1134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Выполнение макета. (16 часов)</w:t>
      </w:r>
    </w:p>
    <w:p w:rsidR="00AD5CF3" w:rsidRPr="00AD5CF3" w:rsidRDefault="00AD5CF3" w:rsidP="00280123">
      <w:pPr>
        <w:numPr>
          <w:ilvl w:val="1"/>
          <w:numId w:val="4"/>
        </w:num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Цветы из салфеток. (20 часов)</w:t>
      </w:r>
    </w:p>
    <w:p w:rsidR="00AD5CF3" w:rsidRPr="00AD5CF3" w:rsidRDefault="00AD5CF3" w:rsidP="00280123">
      <w:pPr>
        <w:numPr>
          <w:ilvl w:val="0"/>
          <w:numId w:val="4"/>
        </w:numPr>
        <w:spacing w:after="0" w:line="240" w:lineRule="auto"/>
        <w:ind w:left="1134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Вводное занятие «Какие цветы существуют» (4часа)</w:t>
      </w:r>
    </w:p>
    <w:p w:rsidR="00AD5CF3" w:rsidRPr="00AD5CF3" w:rsidRDefault="00AD5CF3" w:rsidP="00280123">
      <w:pPr>
        <w:numPr>
          <w:ilvl w:val="0"/>
          <w:numId w:val="4"/>
        </w:numPr>
        <w:spacing w:after="0" w:line="240" w:lineRule="auto"/>
        <w:ind w:left="1134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Способы изготовления изделий. Объяснение порядка действий выполнения работы. (6 часов)</w:t>
      </w:r>
    </w:p>
    <w:p w:rsidR="00AD5CF3" w:rsidRPr="00AD5CF3" w:rsidRDefault="00AD5CF3" w:rsidP="00280123">
      <w:pPr>
        <w:numPr>
          <w:ilvl w:val="0"/>
          <w:numId w:val="4"/>
        </w:numPr>
        <w:spacing w:after="0" w:line="240" w:lineRule="auto"/>
        <w:ind w:left="1134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Выполнение цветка из салфетки. (10 часов)</w:t>
      </w:r>
    </w:p>
    <w:p w:rsidR="00AD5CF3" w:rsidRPr="00AD5CF3" w:rsidRDefault="00AD5CF3" w:rsidP="00280123">
      <w:pPr>
        <w:numPr>
          <w:ilvl w:val="0"/>
          <w:numId w:val="7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Вышивание. (28 часов)</w:t>
      </w:r>
    </w:p>
    <w:p w:rsidR="00AD5CF3" w:rsidRPr="00AD5CF3" w:rsidRDefault="00AD5CF3" w:rsidP="00280123">
      <w:pPr>
        <w:numPr>
          <w:ilvl w:val="0"/>
          <w:numId w:val="13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Вышивание. Вводное занятие. (4 часа)</w:t>
      </w:r>
    </w:p>
    <w:p w:rsidR="00AD5CF3" w:rsidRPr="00AD5CF3" w:rsidRDefault="00AD5CF3" w:rsidP="00280123">
      <w:pPr>
        <w:numPr>
          <w:ilvl w:val="0"/>
          <w:numId w:val="13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Разбор видов вышивания. (6 часов)</w:t>
      </w:r>
    </w:p>
    <w:p w:rsidR="00AD5CF3" w:rsidRPr="00AD5CF3" w:rsidRDefault="00AD5CF3" w:rsidP="00280123">
      <w:pPr>
        <w:numPr>
          <w:ilvl w:val="0"/>
          <w:numId w:val="13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Вышивание рисунка. (18 часов)</w:t>
      </w:r>
    </w:p>
    <w:p w:rsidR="00AD5CF3" w:rsidRPr="00AD5CF3" w:rsidRDefault="00AD5CF3" w:rsidP="00280123">
      <w:pPr>
        <w:numPr>
          <w:ilvl w:val="0"/>
          <w:numId w:val="11"/>
        </w:numPr>
        <w:spacing w:after="0" w:line="240" w:lineRule="auto"/>
        <w:ind w:left="709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 xml:space="preserve">Рисование. (24 часа) </w:t>
      </w:r>
    </w:p>
    <w:p w:rsidR="00AD5CF3" w:rsidRPr="00AD5CF3" w:rsidRDefault="00AD5CF3" w:rsidP="00280123">
      <w:pPr>
        <w:numPr>
          <w:ilvl w:val="0"/>
          <w:numId w:val="14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Пейзаж. (2 часа)</w:t>
      </w:r>
    </w:p>
    <w:p w:rsidR="00AD5CF3" w:rsidRPr="00AD5CF3" w:rsidRDefault="00AD5CF3" w:rsidP="00280123">
      <w:pPr>
        <w:numPr>
          <w:ilvl w:val="0"/>
          <w:numId w:val="14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Основные моменты рисования пейзажа. (10 часов)</w:t>
      </w:r>
    </w:p>
    <w:p w:rsidR="00AD5CF3" w:rsidRPr="00AD5CF3" w:rsidRDefault="00AD5CF3" w:rsidP="00280123">
      <w:pPr>
        <w:numPr>
          <w:ilvl w:val="0"/>
          <w:numId w:val="14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Натюрморт. (2 часа)</w:t>
      </w:r>
    </w:p>
    <w:p w:rsidR="00AD5CF3" w:rsidRPr="00AD5CF3" w:rsidRDefault="00AD5CF3" w:rsidP="00280123">
      <w:pPr>
        <w:numPr>
          <w:ilvl w:val="0"/>
          <w:numId w:val="14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Основные моменты и правила натюрморта. (10 часов)</w:t>
      </w:r>
    </w:p>
    <w:p w:rsidR="00AD5CF3" w:rsidRPr="00AD5CF3" w:rsidRDefault="00AD5CF3" w:rsidP="00280123">
      <w:pPr>
        <w:numPr>
          <w:ilvl w:val="0"/>
          <w:numId w:val="11"/>
        </w:numPr>
        <w:spacing w:after="0" w:line="240" w:lineRule="auto"/>
        <w:ind w:left="709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Квиллинг. (16 часов)</w:t>
      </w:r>
    </w:p>
    <w:p w:rsidR="00AD5CF3" w:rsidRPr="00AD5CF3" w:rsidRDefault="00AD5CF3" w:rsidP="00280123">
      <w:pPr>
        <w:numPr>
          <w:ilvl w:val="0"/>
          <w:numId w:val="15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Цветы. (6 часов)</w:t>
      </w:r>
    </w:p>
    <w:p w:rsidR="00AD5CF3" w:rsidRPr="00AD5CF3" w:rsidRDefault="00AD5CF3" w:rsidP="00280123">
      <w:pPr>
        <w:numPr>
          <w:ilvl w:val="0"/>
          <w:numId w:val="15"/>
        </w:num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Композиция. (10 часов)</w:t>
      </w:r>
    </w:p>
    <w:p w:rsidR="00AD5CF3" w:rsidRPr="00AD5CF3" w:rsidRDefault="00AD5CF3" w:rsidP="00280123">
      <w:pPr>
        <w:numPr>
          <w:ilvl w:val="0"/>
          <w:numId w:val="11"/>
        </w:numPr>
        <w:spacing w:after="0" w:line="240" w:lineRule="auto"/>
        <w:ind w:left="993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D5CF3">
        <w:rPr>
          <w:rFonts w:ascii="Times New Roman" w:eastAsia="Times New Roman" w:hAnsi="Times New Roman" w:cs="Times New Roman"/>
          <w:sz w:val="24"/>
          <w:lang w:eastAsia="ru-RU"/>
        </w:rPr>
        <w:t>Итоговое занятие. Выставка. (2 часа)</w:t>
      </w:r>
    </w:p>
    <w:p w:rsidR="00AD5CF3" w:rsidRDefault="00AD5CF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80123" w:rsidRPr="00E455EC" w:rsidRDefault="00E455EC" w:rsidP="00E455EC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4.</w:t>
      </w:r>
      <w:r w:rsidR="00280123" w:rsidRPr="00E455EC">
        <w:rPr>
          <w:rFonts w:ascii="Times New Roman" w:eastAsia="Times New Roman" w:hAnsi="Times New Roman" w:cs="Times New Roman"/>
          <w:b/>
          <w:sz w:val="24"/>
          <w:lang w:eastAsia="ru-RU"/>
        </w:rPr>
        <w:t>Методическое обеспечение программы</w:t>
      </w:r>
    </w:p>
    <w:p w:rsidR="00280123" w:rsidRP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80123">
        <w:rPr>
          <w:rFonts w:ascii="Times New Roman" w:eastAsia="Times New Roman" w:hAnsi="Times New Roman" w:cs="Times New Roman"/>
          <w:sz w:val="24"/>
          <w:lang w:eastAsia="ru-RU"/>
        </w:rPr>
        <w:t>Методическое обеспечение образовательной программы “</w:t>
      </w:r>
      <w:r>
        <w:rPr>
          <w:rFonts w:ascii="Times New Roman" w:eastAsia="Times New Roman" w:hAnsi="Times New Roman" w:cs="Times New Roman"/>
          <w:sz w:val="24"/>
          <w:lang w:eastAsia="ru-RU"/>
        </w:rPr>
        <w:t>Мир фантазий</w:t>
      </w:r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” включает в себя дидактические принципы, методы, техническое оснащение, организационные формы работы, формы подведения итогов. При подготовке к занятиям большое внимание уделяется нормам организации учебного процесса и дидактическим принципам. Прежде всего, это принцип наглядности, так как психофизическое развитие учащихся 6–12 лет, на который рассчитана данная программа, характеризуется конкретно-образным мышлением. Следовательно, учащиеся способны полностью усвоить материал при осуществлении </w:t>
      </w:r>
      <w:r w:rsidRPr="00280123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практической деятельности с применением предметной (образцы изделий, практические упражнения, экскурсии), изобразительной (учебно-наглядные пособия) и словесной (образная речь педагога) наглядности. Естественно, что достижение поставленной цели в </w:t>
      </w:r>
      <w:proofErr w:type="spellStart"/>
      <w:r w:rsidRPr="00280123">
        <w:rPr>
          <w:rFonts w:ascii="Times New Roman" w:eastAsia="Times New Roman" w:hAnsi="Times New Roman" w:cs="Times New Roman"/>
          <w:sz w:val="24"/>
          <w:lang w:eastAsia="ru-RU"/>
        </w:rPr>
        <w:t>учебновоспитательной</w:t>
      </w:r>
      <w:proofErr w:type="spellEnd"/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 деятельности во многом зависит от системности и последовательности в обучении. При строгом соблюдении логики учащиеся постепенно овладевают знаниями, умениями и навыками. Ориентируясь на этот принцип, педагог составляет учебно-тематическое планирование все же с учетом возможности его изменения. Большое внимание также уделяется принципам доступности и посильности в обучении, методу активности, связи теории с практикой, прочности овладения знаниями и умениями. </w:t>
      </w:r>
    </w:p>
    <w:p w:rsidR="00280123" w:rsidRP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80123">
        <w:rPr>
          <w:rFonts w:ascii="Times New Roman" w:eastAsia="Times New Roman" w:hAnsi="Times New Roman" w:cs="Times New Roman"/>
          <w:b/>
          <w:sz w:val="24"/>
          <w:lang w:eastAsia="ru-RU"/>
        </w:rPr>
        <w:t>Метод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ы, применяемые при подготовке к </w:t>
      </w:r>
      <w:r w:rsidRPr="0028012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занятиям подразделяются </w:t>
      </w:r>
      <w:proofErr w:type="gramStart"/>
      <w:r w:rsidRPr="00280123">
        <w:rPr>
          <w:rFonts w:ascii="Times New Roman" w:eastAsia="Times New Roman" w:hAnsi="Times New Roman" w:cs="Times New Roman"/>
          <w:b/>
          <w:sz w:val="24"/>
          <w:lang w:eastAsia="ru-RU"/>
        </w:rPr>
        <w:t>на</w:t>
      </w:r>
      <w:proofErr w:type="gramEnd"/>
      <w:r w:rsidRPr="00280123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: </w:t>
      </w:r>
    </w:p>
    <w:p w:rsidR="00280123" w:rsidRP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 Словесные (рассказ-объяснение, беседа, чтение книг, лекция, сказка); </w:t>
      </w:r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 Наглядные (демонстрация педагогом приемов работы, наглядных пособий, самостоятельные наблюдения учащихся, экскурсии); </w:t>
      </w:r>
      <w:proofErr w:type="gramEnd"/>
    </w:p>
    <w:p w:rsidR="00280123" w:rsidRP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 Практические (выполнение упражнений, овладение приемами работы, приобретение навыков, управление технологическими процессами). </w:t>
      </w:r>
    </w:p>
    <w:p w:rsidR="00280123" w:rsidRP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80123">
        <w:rPr>
          <w:rFonts w:ascii="Times New Roman" w:eastAsia="Times New Roman" w:hAnsi="Times New Roman" w:cs="Times New Roman"/>
          <w:sz w:val="24"/>
          <w:lang w:eastAsia="ru-RU"/>
        </w:rPr>
        <w:t>При организации работы кружка используется дидактический материал. Он включает в себя образцы изделий, выполненные педагогом и учащимися, рисунки, открытки и эскизы, специальную и дополнительную литер</w:t>
      </w:r>
      <w:r>
        <w:rPr>
          <w:rFonts w:ascii="Times New Roman" w:eastAsia="Times New Roman" w:hAnsi="Times New Roman" w:cs="Times New Roman"/>
          <w:sz w:val="24"/>
          <w:lang w:eastAsia="ru-RU"/>
        </w:rPr>
        <w:t>атуру, фотографии детских работ</w:t>
      </w:r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 и профессиональных работ, разработку отдельных тематических занятий. </w:t>
      </w:r>
    </w:p>
    <w:p w:rsidR="00280123" w:rsidRP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Условия </w:t>
      </w:r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реализации программы. </w:t>
      </w:r>
    </w:p>
    <w:p w:rsidR="00280123" w:rsidRP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80123">
        <w:rPr>
          <w:rFonts w:ascii="Times New Roman" w:eastAsia="Times New Roman" w:hAnsi="Times New Roman" w:cs="Times New Roman"/>
          <w:sz w:val="24"/>
          <w:lang w:eastAsia="ru-RU"/>
        </w:rPr>
        <w:t>Чтобы успешно обучить детей, нео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бходимо, прежде всего, владеть </w:t>
      </w:r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знаниями, умениями и навыками изготовления разнообразных доступных и посильных для детей данного возраста изделий, имеющих практическую значимость. </w:t>
      </w:r>
    </w:p>
    <w:p w:rsid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80123">
        <w:rPr>
          <w:rFonts w:ascii="Times New Roman" w:eastAsia="Times New Roman" w:hAnsi="Times New Roman" w:cs="Times New Roman"/>
          <w:sz w:val="24"/>
          <w:lang w:eastAsia="ru-RU"/>
        </w:rPr>
        <w:t>Помещение для проведения занятий должно быть светлым, соответствовать санитарно – гиги</w:t>
      </w:r>
      <w:r>
        <w:rPr>
          <w:rFonts w:ascii="Times New Roman" w:eastAsia="Times New Roman" w:hAnsi="Times New Roman" w:cs="Times New Roman"/>
          <w:sz w:val="24"/>
          <w:lang w:eastAsia="ru-RU"/>
        </w:rPr>
        <w:t>еническим требованиям. До начала</w:t>
      </w:r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 занятий и после их окончания необходимо осуществлять сквозное проветривание помещения. В процессе обучения учащиеся и педагог должны строго соблюдать правила техники безопасности труда. </w:t>
      </w: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P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Pr="00E455EC" w:rsidRDefault="00E455EC" w:rsidP="00E455EC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</w:pPr>
      <w:r w:rsidRPr="00E455EC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Календарный учебный график дополнительной общеобразовательной общеразвивающей программы</w:t>
      </w: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670"/>
        <w:gridCol w:w="668"/>
        <w:gridCol w:w="804"/>
        <w:gridCol w:w="804"/>
        <w:gridCol w:w="670"/>
        <w:gridCol w:w="2888"/>
        <w:gridCol w:w="961"/>
        <w:gridCol w:w="1472"/>
      </w:tblGrid>
      <w:tr w:rsidR="002A4B9F" w:rsidRPr="00A3391D" w:rsidTr="00A77928">
        <w:tc>
          <w:tcPr>
            <w:tcW w:w="331" w:type="pct"/>
            <w:shd w:val="clear" w:color="auto" w:fill="auto"/>
          </w:tcPr>
          <w:p w:rsidR="002A4B9F" w:rsidRPr="00535A6B" w:rsidRDefault="002A4B9F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350" w:type="pct"/>
            <w:shd w:val="clear" w:color="auto" w:fill="auto"/>
          </w:tcPr>
          <w:p w:rsidR="002A4B9F" w:rsidRPr="00535A6B" w:rsidRDefault="002A4B9F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Месяц</w:t>
            </w:r>
          </w:p>
        </w:tc>
        <w:tc>
          <w:tcPr>
            <w:tcW w:w="349" w:type="pct"/>
            <w:shd w:val="clear" w:color="auto" w:fill="auto"/>
          </w:tcPr>
          <w:p w:rsidR="002A4B9F" w:rsidRPr="00535A6B" w:rsidRDefault="002A4B9F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Число</w:t>
            </w:r>
          </w:p>
        </w:tc>
        <w:tc>
          <w:tcPr>
            <w:tcW w:w="420" w:type="pct"/>
            <w:shd w:val="clear" w:color="auto" w:fill="auto"/>
          </w:tcPr>
          <w:p w:rsidR="002A4B9F" w:rsidRPr="00535A6B" w:rsidRDefault="002A4B9F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Время проведения занятия</w:t>
            </w:r>
          </w:p>
        </w:tc>
        <w:tc>
          <w:tcPr>
            <w:tcW w:w="420" w:type="pct"/>
            <w:shd w:val="clear" w:color="auto" w:fill="auto"/>
          </w:tcPr>
          <w:p w:rsidR="002A4B9F" w:rsidRPr="00535A6B" w:rsidRDefault="002A4B9F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Форма занятия</w:t>
            </w:r>
          </w:p>
        </w:tc>
        <w:tc>
          <w:tcPr>
            <w:tcW w:w="350" w:type="pct"/>
            <w:shd w:val="clear" w:color="auto" w:fill="auto"/>
          </w:tcPr>
          <w:p w:rsidR="002A4B9F" w:rsidRPr="00535A6B" w:rsidRDefault="002A4B9F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  <w:tc>
          <w:tcPr>
            <w:tcW w:w="1509" w:type="pct"/>
            <w:shd w:val="clear" w:color="auto" w:fill="auto"/>
          </w:tcPr>
          <w:p w:rsidR="002A4B9F" w:rsidRPr="00535A6B" w:rsidRDefault="002A4B9F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Тема занятия</w:t>
            </w:r>
          </w:p>
        </w:tc>
        <w:tc>
          <w:tcPr>
            <w:tcW w:w="502" w:type="pct"/>
            <w:shd w:val="clear" w:color="auto" w:fill="auto"/>
          </w:tcPr>
          <w:p w:rsidR="002A4B9F" w:rsidRPr="00535A6B" w:rsidRDefault="002A4B9F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Место проведения</w:t>
            </w:r>
          </w:p>
        </w:tc>
        <w:tc>
          <w:tcPr>
            <w:tcW w:w="769" w:type="pct"/>
            <w:shd w:val="clear" w:color="auto" w:fill="auto"/>
          </w:tcPr>
          <w:p w:rsidR="002A4B9F" w:rsidRPr="00535A6B" w:rsidRDefault="002A4B9F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Форма контроля</w:t>
            </w:r>
          </w:p>
        </w:tc>
      </w:tr>
      <w:tr w:rsidR="004C4E34" w:rsidRPr="000D6243" w:rsidTr="004C4E34">
        <w:trPr>
          <w:trHeight w:val="864"/>
        </w:trPr>
        <w:tc>
          <w:tcPr>
            <w:tcW w:w="331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509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Техника безопасности. Организация рабочего места. виды деятельности.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C4E34" w:rsidRPr="000D6243" w:rsidTr="00A77928">
        <w:trPr>
          <w:trHeight w:val="74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542"/>
        </w:trPr>
        <w:tc>
          <w:tcPr>
            <w:tcW w:w="331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509" w:type="pct"/>
            <w:vMerge w:val="restart"/>
            <w:shd w:val="clear" w:color="auto" w:fill="auto"/>
          </w:tcPr>
          <w:p w:rsidR="004C4E34" w:rsidRPr="00535A6B" w:rsidRDefault="004C4E34" w:rsidP="00A77928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5A">
              <w:rPr>
                <w:rFonts w:ascii="Times New Roman" w:hAnsi="Times New Roman" w:cs="Times New Roman"/>
                <w:sz w:val="28"/>
                <w:szCs w:val="28"/>
              </w:rPr>
              <w:t>Вводное занятие «Что можно сделать из дерева (спичек, линеек)?». Немного из истории…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4C4E34" w:rsidRPr="000D6243" w:rsidTr="004C4E34">
        <w:trPr>
          <w:trHeight w:val="420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20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A77928">
        <w:trPr>
          <w:trHeight w:val="408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80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509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Изделия из спичек, линеек.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мастер-класс</w:t>
            </w:r>
          </w:p>
        </w:tc>
      </w:tr>
      <w:tr w:rsidR="004C4E34" w:rsidRPr="000D6243" w:rsidTr="004C4E34">
        <w:trPr>
          <w:trHeight w:val="130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42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92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56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42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216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9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5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20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68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68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80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42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30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A77928">
        <w:trPr>
          <w:trHeight w:val="348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56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509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Основные части макета из дерева.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поделка</w:t>
            </w:r>
          </w:p>
        </w:tc>
      </w:tr>
      <w:tr w:rsidR="004C4E34" w:rsidRPr="000D6243" w:rsidTr="004C4E34">
        <w:trPr>
          <w:trHeight w:val="15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68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20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56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56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42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30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5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20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20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06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5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9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216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0D4A5A">
        <w:trPr>
          <w:trHeight w:val="14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18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1509" w:type="pct"/>
            <w:vMerge w:val="restart"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Выполнение макета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4C4E34" w:rsidRPr="00535A6B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Поделка</w:t>
            </w:r>
          </w:p>
        </w:tc>
      </w:tr>
      <w:tr w:rsidR="004C4E34" w:rsidRPr="000D6243" w:rsidTr="004C4E34">
        <w:trPr>
          <w:trHeight w:val="20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08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56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32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4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68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92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08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228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8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20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32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92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4C4E34">
        <w:trPr>
          <w:trHeight w:val="14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4C4E34" w:rsidRPr="000D6243" w:rsidTr="00A77928">
        <w:trPr>
          <w:trHeight w:val="144"/>
        </w:trPr>
        <w:tc>
          <w:tcPr>
            <w:tcW w:w="331" w:type="pct"/>
            <w:vMerge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4C4E34" w:rsidRPr="00535A6B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4C4E34" w:rsidRPr="000D4A5A" w:rsidRDefault="004C4E34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4C4E34" w:rsidRDefault="004C4E34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4C4E34" w:rsidRDefault="004C4E34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4C4E34">
        <w:trPr>
          <w:trHeight w:val="324"/>
        </w:trPr>
        <w:tc>
          <w:tcPr>
            <w:tcW w:w="331" w:type="pct"/>
            <w:vMerge w:val="restar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 w:val="restar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4</w:t>
            </w:r>
          </w:p>
        </w:tc>
        <w:tc>
          <w:tcPr>
            <w:tcW w:w="1509" w:type="pct"/>
            <w:vMerge w:val="restar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5A">
              <w:rPr>
                <w:rFonts w:ascii="Times New Roman" w:hAnsi="Times New Roman" w:cs="Times New Roman"/>
                <w:sz w:val="28"/>
                <w:szCs w:val="28"/>
              </w:rPr>
              <w:t>Вводное занятие «Какие цветы существуют»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3E686E" w:rsidRPr="000D6243" w:rsidTr="004C4E34">
        <w:trPr>
          <w:trHeight w:val="216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4C4E34">
        <w:trPr>
          <w:trHeight w:val="168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A77928">
        <w:trPr>
          <w:trHeight w:val="240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4C4E34">
        <w:trPr>
          <w:trHeight w:val="338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 w:val="restar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6</w:t>
            </w:r>
          </w:p>
        </w:tc>
        <w:tc>
          <w:tcPr>
            <w:tcW w:w="1509" w:type="pct"/>
            <w:vMerge w:val="restar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Способы изготовления изделий. Объяснение порядка действий выполнения работы.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  <w:shd w:val="clear" w:color="auto" w:fill="auto"/>
          </w:tcPr>
          <w:p w:rsidR="003E686E" w:rsidRPr="00535A6B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Поделка</w:t>
            </w:r>
          </w:p>
        </w:tc>
      </w:tr>
      <w:tr w:rsidR="003E686E" w:rsidRPr="000D6243" w:rsidTr="004C4E34">
        <w:trPr>
          <w:trHeight w:val="336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4C4E34">
        <w:trPr>
          <w:trHeight w:val="300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4C4E34">
        <w:trPr>
          <w:trHeight w:val="132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4C4E34">
        <w:trPr>
          <w:trHeight w:val="336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0D4A5A">
        <w:trPr>
          <w:trHeight w:val="108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192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 w:val="restar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1509" w:type="pct"/>
            <w:vMerge w:val="restart"/>
            <w:shd w:val="clear" w:color="auto" w:fill="auto"/>
          </w:tcPr>
          <w:p w:rsidR="003E686E" w:rsidRPr="000D4A5A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Выполнение цветка из салфеток.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Поделка</w:t>
            </w:r>
          </w:p>
        </w:tc>
      </w:tr>
      <w:tr w:rsidR="003E686E" w:rsidRPr="000D6243" w:rsidTr="003E686E">
        <w:trPr>
          <w:trHeight w:val="120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204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180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156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142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192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120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204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A77928">
        <w:trPr>
          <w:trHeight w:val="106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276"/>
        </w:trPr>
        <w:tc>
          <w:tcPr>
            <w:tcW w:w="331" w:type="pct"/>
            <w:vMerge w:val="restar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 w:val="restar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4</w:t>
            </w:r>
          </w:p>
        </w:tc>
        <w:tc>
          <w:tcPr>
            <w:tcW w:w="1509" w:type="pct"/>
            <w:vMerge w:val="restar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Вышивание. Вводное занятие.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3E686E" w:rsidRPr="000D6243" w:rsidTr="003E686E">
        <w:trPr>
          <w:trHeight w:val="204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106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A77928">
        <w:trPr>
          <w:trHeight w:val="180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192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 w:val="restar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6</w:t>
            </w:r>
          </w:p>
        </w:tc>
        <w:tc>
          <w:tcPr>
            <w:tcW w:w="1509" w:type="pct"/>
            <w:vMerge w:val="restart"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0D4A5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Разбор видов вышивания.</w:t>
            </w:r>
          </w:p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 w:val="restart"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  <w:shd w:val="clear" w:color="auto" w:fill="auto"/>
          </w:tcPr>
          <w:p w:rsidR="003E686E" w:rsidRPr="00535A6B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Беседа</w:t>
            </w:r>
          </w:p>
        </w:tc>
      </w:tr>
      <w:tr w:rsidR="003E686E" w:rsidRPr="000D6243" w:rsidTr="003E686E">
        <w:trPr>
          <w:trHeight w:val="84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228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156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rPr>
          <w:trHeight w:val="252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A77928">
        <w:trPr>
          <w:trHeight w:val="144"/>
        </w:trPr>
        <w:tc>
          <w:tcPr>
            <w:tcW w:w="331" w:type="pct"/>
            <w:vMerge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49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0" w:type="pct"/>
            <w:shd w:val="clear" w:color="auto" w:fill="auto"/>
          </w:tcPr>
          <w:p w:rsidR="003E686E" w:rsidRPr="00535A6B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50" w:type="pct"/>
            <w:vMerge/>
            <w:shd w:val="clear" w:color="auto" w:fill="auto"/>
          </w:tcPr>
          <w:p w:rsidR="003E686E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09" w:type="pct"/>
            <w:vMerge/>
            <w:shd w:val="clear" w:color="auto" w:fill="auto"/>
          </w:tcPr>
          <w:p w:rsidR="003E686E" w:rsidRPr="000D4A5A" w:rsidRDefault="003E686E" w:rsidP="00A779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  <w:shd w:val="clear" w:color="auto" w:fill="auto"/>
          </w:tcPr>
          <w:p w:rsidR="003E686E" w:rsidRDefault="003E686E" w:rsidP="000D4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56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09" w:type="pct"/>
            <w:vMerge w:val="restart"/>
          </w:tcPr>
          <w:p w:rsidR="003E686E" w:rsidRPr="00535A6B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C4E34">
              <w:rPr>
                <w:rFonts w:ascii="Times New Roman" w:hAnsi="Times New Roman" w:cs="Times New Roman"/>
                <w:sz w:val="28"/>
                <w:szCs w:val="28"/>
              </w:rPr>
              <w:t>Вышивание рисунка.</w:t>
            </w:r>
          </w:p>
        </w:tc>
        <w:tc>
          <w:tcPr>
            <w:tcW w:w="502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</w:tr>
      <w:tr w:rsidR="003E686E" w:rsidRPr="000D6243" w:rsidTr="003E686E">
        <w:tblPrEx>
          <w:tblLook w:val="0000"/>
        </w:tblPrEx>
        <w:trPr>
          <w:trHeight w:val="300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228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84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216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240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72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228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82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20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92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92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18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228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84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228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84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A77928">
        <w:tblPrEx>
          <w:tblLook w:val="0000"/>
        </w:tblPrEx>
        <w:trPr>
          <w:trHeight w:val="260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80"/>
        </w:trPr>
        <w:tc>
          <w:tcPr>
            <w:tcW w:w="331" w:type="pct"/>
            <w:vMerge w:val="restart"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  <w:vMerge w:val="restart"/>
          </w:tcPr>
          <w:p w:rsidR="003E686E" w:rsidRPr="00535A6B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Пейзаж.</w:t>
            </w:r>
          </w:p>
        </w:tc>
        <w:tc>
          <w:tcPr>
            <w:tcW w:w="502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E686E" w:rsidRPr="000D6243" w:rsidTr="00A77928">
        <w:tblPrEx>
          <w:tblLook w:val="0000"/>
        </w:tblPrEx>
        <w:trPr>
          <w:trHeight w:val="130"/>
        </w:trPr>
        <w:tc>
          <w:tcPr>
            <w:tcW w:w="331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204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9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E34">
              <w:rPr>
                <w:rFonts w:ascii="Times New Roman" w:hAnsi="Times New Roman" w:cs="Times New Roman"/>
                <w:sz w:val="28"/>
                <w:szCs w:val="28"/>
              </w:rPr>
              <w:t>Основные моменты рисования пейзажа.</w:t>
            </w:r>
          </w:p>
        </w:tc>
        <w:tc>
          <w:tcPr>
            <w:tcW w:w="502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</w:tr>
      <w:tr w:rsidR="003E686E" w:rsidRPr="000D6243" w:rsidTr="003E686E">
        <w:tblPrEx>
          <w:tblLook w:val="0000"/>
        </w:tblPrEx>
        <w:trPr>
          <w:trHeight w:val="108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20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54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56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44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20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32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56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A77928">
        <w:tblPrEx>
          <w:tblLook w:val="0000"/>
        </w:tblPrEx>
        <w:trPr>
          <w:trHeight w:val="180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80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E34">
              <w:rPr>
                <w:rFonts w:ascii="Times New Roman" w:hAnsi="Times New Roman" w:cs="Times New Roman"/>
                <w:sz w:val="28"/>
                <w:szCs w:val="28"/>
              </w:rPr>
              <w:t>Натюрморт.</w:t>
            </w:r>
          </w:p>
        </w:tc>
        <w:tc>
          <w:tcPr>
            <w:tcW w:w="502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E686E" w:rsidRPr="000D6243" w:rsidTr="00A77928">
        <w:tblPrEx>
          <w:tblLook w:val="0000"/>
        </w:tblPrEx>
        <w:trPr>
          <w:trHeight w:val="132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204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09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E34">
              <w:rPr>
                <w:rFonts w:ascii="Times New Roman" w:hAnsi="Times New Roman" w:cs="Times New Roman"/>
                <w:sz w:val="28"/>
                <w:szCs w:val="28"/>
              </w:rPr>
              <w:t>Основные моменты рисования натюрморта.</w:t>
            </w:r>
          </w:p>
        </w:tc>
        <w:tc>
          <w:tcPr>
            <w:tcW w:w="502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</w:p>
        </w:tc>
      </w:tr>
      <w:tr w:rsidR="003E686E" w:rsidRPr="000D6243" w:rsidTr="003E686E">
        <w:tblPrEx>
          <w:tblLook w:val="0000"/>
        </w:tblPrEx>
        <w:trPr>
          <w:trHeight w:val="156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56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30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80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20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204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30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80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A77928">
        <w:tblPrEx>
          <w:tblLook w:val="0000"/>
        </w:tblPrEx>
        <w:trPr>
          <w:trHeight w:val="132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92"/>
        </w:trPr>
        <w:tc>
          <w:tcPr>
            <w:tcW w:w="331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09" w:type="pct"/>
            <w:vMerge w:val="restart"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E34">
              <w:rPr>
                <w:rFonts w:ascii="Times New Roman" w:hAnsi="Times New Roman" w:cs="Times New Roman"/>
                <w:sz w:val="28"/>
                <w:szCs w:val="28"/>
              </w:rPr>
              <w:t xml:space="preserve">Цветы. </w:t>
            </w:r>
          </w:p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686E" w:rsidRPr="00535A6B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3E686E" w:rsidRPr="000D6243" w:rsidTr="003E686E">
        <w:tblPrEx>
          <w:tblLook w:val="0000"/>
        </w:tblPrEx>
        <w:trPr>
          <w:trHeight w:val="192"/>
        </w:trPr>
        <w:tc>
          <w:tcPr>
            <w:tcW w:w="331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18"/>
        </w:trPr>
        <w:tc>
          <w:tcPr>
            <w:tcW w:w="331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252"/>
        </w:trPr>
        <w:tc>
          <w:tcPr>
            <w:tcW w:w="331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68"/>
        </w:trPr>
        <w:tc>
          <w:tcPr>
            <w:tcW w:w="331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A77928">
        <w:tblPrEx>
          <w:tblLook w:val="0000"/>
        </w:tblPrEx>
        <w:trPr>
          <w:trHeight w:val="204"/>
        </w:trPr>
        <w:tc>
          <w:tcPr>
            <w:tcW w:w="331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92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09" w:type="pct"/>
            <w:vMerge w:val="restart"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4C4E34">
              <w:rPr>
                <w:rFonts w:ascii="Times New Roman" w:hAnsi="Times New Roman" w:cs="Times New Roman"/>
                <w:sz w:val="28"/>
                <w:szCs w:val="28"/>
              </w:rPr>
              <w:t>Композиция.</w:t>
            </w:r>
          </w:p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535A6B">
              <w:rPr>
                <w:rFonts w:ascii="Times New Roman" w:hAnsi="Times New Roman" w:cs="Times New Roman"/>
                <w:sz w:val="28"/>
                <w:szCs w:val="28"/>
              </w:rPr>
              <w:t>мастер-класс</w:t>
            </w:r>
          </w:p>
        </w:tc>
      </w:tr>
      <w:tr w:rsidR="003E686E" w:rsidRPr="000D6243" w:rsidTr="003E686E">
        <w:tblPrEx>
          <w:tblLook w:val="0000"/>
        </w:tblPrEx>
        <w:trPr>
          <w:trHeight w:val="192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18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68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44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18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228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82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216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A77928">
        <w:tblPrEx>
          <w:tblLook w:val="0000"/>
        </w:tblPrEx>
        <w:trPr>
          <w:trHeight w:val="96"/>
        </w:trPr>
        <w:tc>
          <w:tcPr>
            <w:tcW w:w="331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3E686E">
        <w:tblPrEx>
          <w:tblLook w:val="0000"/>
        </w:tblPrEx>
        <w:trPr>
          <w:trHeight w:val="106"/>
        </w:trPr>
        <w:tc>
          <w:tcPr>
            <w:tcW w:w="331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" w:type="pct"/>
          </w:tcPr>
          <w:p w:rsidR="003E686E" w:rsidRPr="00F43154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09" w:type="pct"/>
            <w:vMerge w:val="restart"/>
          </w:tcPr>
          <w:p w:rsidR="003E686E" w:rsidRPr="004C4E34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Выставка.</w:t>
            </w:r>
          </w:p>
        </w:tc>
        <w:tc>
          <w:tcPr>
            <w:tcW w:w="502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СОШ</w:t>
            </w:r>
          </w:p>
        </w:tc>
        <w:tc>
          <w:tcPr>
            <w:tcW w:w="769" w:type="pct"/>
            <w:vMerge w:val="restar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86E" w:rsidRPr="000D6243" w:rsidTr="00A77928">
        <w:tblPrEx>
          <w:tblLook w:val="0000"/>
        </w:tblPrEx>
        <w:trPr>
          <w:trHeight w:val="204"/>
        </w:trPr>
        <w:tc>
          <w:tcPr>
            <w:tcW w:w="331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pct"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" w:type="pct"/>
            <w:vMerge/>
          </w:tcPr>
          <w:p w:rsidR="003E686E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pct"/>
            <w:vMerge/>
          </w:tcPr>
          <w:p w:rsidR="003E686E" w:rsidRDefault="003E686E" w:rsidP="004C4E34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2" w:type="pct"/>
            <w:vMerge/>
          </w:tcPr>
          <w:p w:rsidR="003E686E" w:rsidRDefault="003E686E" w:rsidP="00A779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69" w:type="pct"/>
            <w:vMerge/>
          </w:tcPr>
          <w:p w:rsidR="003E686E" w:rsidRPr="00535A6B" w:rsidRDefault="003E686E" w:rsidP="00A77928">
            <w:pPr>
              <w:spacing w:after="0" w:line="24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4C4E34" w:rsidRDefault="004C4E34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EE38D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Pr="00E455EC" w:rsidRDefault="00E455EC" w:rsidP="00E455EC">
      <w:pPr>
        <w:pStyle w:val="a4"/>
        <w:numPr>
          <w:ilvl w:val="0"/>
          <w:numId w:val="7"/>
        </w:numPr>
        <w:spacing w:after="0" w:line="312" w:lineRule="auto"/>
        <w:jc w:val="center"/>
        <w:rPr>
          <w:rFonts w:ascii="Georgia" w:hAnsi="Georgia"/>
          <w:b/>
          <w:iCs/>
          <w:color w:val="111111"/>
          <w:sz w:val="28"/>
          <w:szCs w:val="28"/>
          <w:bdr w:val="none" w:sz="0" w:space="0" w:color="auto" w:frame="1"/>
        </w:rPr>
      </w:pPr>
      <w:r w:rsidRPr="00E455EC">
        <w:rPr>
          <w:rFonts w:ascii="Georgia" w:hAnsi="Georgia"/>
          <w:b/>
          <w:iCs/>
          <w:color w:val="111111"/>
          <w:sz w:val="28"/>
          <w:szCs w:val="28"/>
          <w:bdr w:val="none" w:sz="0" w:space="0" w:color="auto" w:frame="1"/>
        </w:rPr>
        <w:t>Учебный (тематический) план</w:t>
      </w:r>
      <w:r w:rsidRPr="00E455EC">
        <w:rPr>
          <w:rFonts w:ascii="Georgia" w:hAnsi="Georgia"/>
          <w:b/>
          <w:color w:val="111111"/>
          <w:sz w:val="28"/>
          <w:szCs w:val="28"/>
        </w:rPr>
        <w:t> </w:t>
      </w:r>
      <w:r w:rsidRPr="00E455EC">
        <w:rPr>
          <w:rFonts w:ascii="Georgia" w:hAnsi="Georgia"/>
          <w:b/>
          <w:iCs/>
          <w:color w:val="111111"/>
          <w:sz w:val="28"/>
          <w:szCs w:val="28"/>
          <w:bdr w:val="none" w:sz="0" w:space="0" w:color="auto" w:frame="1"/>
        </w:rPr>
        <w:t>дополнительной общеобразовательной общеразвивающей программы</w:t>
      </w:r>
    </w:p>
    <w:tbl>
      <w:tblPr>
        <w:tblW w:w="6049" w:type="pct"/>
        <w:tblInd w:w="-126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83"/>
        <w:gridCol w:w="3191"/>
        <w:gridCol w:w="1202"/>
        <w:gridCol w:w="973"/>
        <w:gridCol w:w="1445"/>
        <w:gridCol w:w="2071"/>
        <w:gridCol w:w="1676"/>
      </w:tblGrid>
      <w:tr w:rsidR="00E455EC" w:rsidRPr="00E70B17" w:rsidTr="00FE7619">
        <w:trPr>
          <w:trHeight w:hRule="exact" w:val="283"/>
        </w:trPr>
        <w:tc>
          <w:tcPr>
            <w:tcW w:w="34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№</w:t>
            </w:r>
          </w:p>
        </w:tc>
        <w:tc>
          <w:tcPr>
            <w:tcW w:w="140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Название</w:t>
            </w:r>
          </w:p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раздела,</w:t>
            </w:r>
          </w:p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темы</w:t>
            </w:r>
          </w:p>
        </w:tc>
        <w:tc>
          <w:tcPr>
            <w:tcW w:w="1596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Формы</w:t>
            </w:r>
          </w:p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организации</w:t>
            </w:r>
          </w:p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занятий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Формы</w:t>
            </w:r>
          </w:p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аттестации</w:t>
            </w:r>
          </w:p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  <w:b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(контроля)</w:t>
            </w:r>
          </w:p>
        </w:tc>
      </w:tr>
      <w:tr w:rsidR="00E455EC" w:rsidRPr="00E70B17" w:rsidTr="00FE7619">
        <w:trPr>
          <w:trHeight w:hRule="exact" w:val="751"/>
        </w:trPr>
        <w:tc>
          <w:tcPr>
            <w:tcW w:w="34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55EC" w:rsidRPr="00E70B17" w:rsidRDefault="00E455EC" w:rsidP="00FE761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1407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55EC" w:rsidRPr="00E70B17" w:rsidRDefault="00E455EC" w:rsidP="00FE761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Всего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Теория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jc w:val="center"/>
              <w:rPr>
                <w:rFonts w:ascii="Times New Roman" w:eastAsiaTheme="minorEastAsia" w:hAnsi="Times New Roman" w:cs="Times New Roman"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913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455EC" w:rsidRPr="00E70B17" w:rsidRDefault="00E455EC" w:rsidP="00FE761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55EC" w:rsidRPr="00E70B17" w:rsidRDefault="00E455EC" w:rsidP="00FE7619">
            <w:pPr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  <w:tr w:rsidR="00E455EC" w:rsidRPr="00E70B17" w:rsidTr="00FE7619">
        <w:trPr>
          <w:trHeight w:hRule="exact" w:val="579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Fonts w:ascii="Times New Roman" w:eastAsiaTheme="minorEastAsia" w:hAnsi="Times New Roman" w:cs="Times New Roman"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1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Fonts w:ascii="Times New Roman" w:eastAsiaTheme="minorEastAsia" w:hAnsi="Times New Roman" w:cs="Times New Roman"/>
              </w:rPr>
            </w:pPr>
            <w:r w:rsidRPr="00AD5CF3">
              <w:rPr>
                <w:rFonts w:ascii="Times New Roman" w:eastAsia="Times New Roman" w:hAnsi="Times New Roman" w:cs="Times New Roman"/>
                <w:color w:val="1D1B11"/>
                <w:sz w:val="24"/>
                <w:szCs w:val="27"/>
                <w:lang w:eastAsia="ru-RU"/>
              </w:rPr>
              <w:t>Вводное занятие. «Как стать художником?»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Беседа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Беседа</w:t>
            </w:r>
          </w:p>
        </w:tc>
      </w:tr>
      <w:tr w:rsidR="00E455EC" w:rsidRPr="00E70B17" w:rsidTr="00FE7619">
        <w:trPr>
          <w:trHeight w:hRule="exact" w:val="559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Fonts w:ascii="Times New Roman" w:eastAsiaTheme="minorEastAsia" w:hAnsi="Times New Roman" w:cs="Times New Roman"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2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Макет колодца из дерев</w:t>
            </w:r>
            <w:proofErr w:type="gramStart"/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спичек, линеек)</w:t>
            </w:r>
          </w:p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Style w:val="2Calibri11pt"/>
                <w:rFonts w:ascii="Times New Roman" w:hAnsi="Times New Roman" w:cs="Times New Roman"/>
                <w:b w:val="0"/>
              </w:rPr>
            </w:pPr>
          </w:p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Fonts w:ascii="Times New Roman" w:eastAsiaTheme="minorEastAsia" w:hAnsi="Times New Roman" w:cs="Times New Roman"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природного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1873D4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1873D4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1873D4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50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sz w:val="28"/>
                <w:szCs w:val="28"/>
              </w:rPr>
              <w:t>Поделка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sz w:val="28"/>
                <w:szCs w:val="28"/>
              </w:rPr>
              <w:t>Поделка</w:t>
            </w:r>
          </w:p>
        </w:tc>
      </w:tr>
      <w:tr w:rsidR="00E455EC" w:rsidRPr="00E70B17" w:rsidTr="00FE7619">
        <w:trPr>
          <w:trHeight w:hRule="exact" w:val="1005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Fonts w:ascii="Times New Roman" w:eastAsiaTheme="minorEastAsia" w:hAnsi="Times New Roman" w:cs="Times New Roman"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3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Fonts w:ascii="Times New Roman" w:eastAsiaTheme="minorEastAsia" w:hAnsi="Times New Roman" w:cs="Times New Roman"/>
              </w:rPr>
            </w:pPr>
            <w:r w:rsidRPr="00AD5C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Цветы из салфеток.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20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1873D4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sz w:val="28"/>
                <w:szCs w:val="28"/>
              </w:rPr>
              <w:t>Поделка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sz w:val="28"/>
                <w:szCs w:val="28"/>
              </w:rPr>
              <w:t>Поделка</w:t>
            </w:r>
          </w:p>
        </w:tc>
      </w:tr>
      <w:tr w:rsidR="00E455EC" w:rsidRPr="00E70B17" w:rsidTr="00FE7619">
        <w:trPr>
          <w:trHeight w:hRule="exact" w:val="991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Style w:val="2Calibri11pt"/>
                <w:rFonts w:ascii="Times New Roman" w:hAnsi="Times New Roman" w:cs="Times New Roman"/>
                <w:b w:val="0"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4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Вышивание.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28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21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sz w:val="28"/>
                <w:szCs w:val="28"/>
              </w:rPr>
              <w:t>Поделка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sz w:val="28"/>
                <w:szCs w:val="28"/>
              </w:rPr>
              <w:t>Поделка</w:t>
            </w:r>
          </w:p>
        </w:tc>
      </w:tr>
      <w:tr w:rsidR="00E455EC" w:rsidRPr="00E70B17" w:rsidTr="00FE7619">
        <w:trPr>
          <w:trHeight w:hRule="exact" w:val="711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Style w:val="2Calibri11pt"/>
                <w:rFonts w:ascii="Times New Roman" w:hAnsi="Times New Roman" w:cs="Times New Roman"/>
                <w:b w:val="0"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5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24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16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sz w:val="28"/>
                <w:szCs w:val="28"/>
              </w:rPr>
              <w:t>Поделка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sz w:val="28"/>
                <w:szCs w:val="28"/>
              </w:rPr>
              <w:t>Поделка</w:t>
            </w:r>
          </w:p>
        </w:tc>
      </w:tr>
      <w:tr w:rsidR="00E455EC" w:rsidRPr="00E70B17" w:rsidTr="00FE7619">
        <w:trPr>
          <w:trHeight w:hRule="exact" w:val="551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Style w:val="2Calibri11pt"/>
                <w:rFonts w:ascii="Times New Roman" w:hAnsi="Times New Roman" w:cs="Times New Roman"/>
                <w:b w:val="0"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6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Style w:val="2Calibri4pt"/>
                <w:rFonts w:ascii="Times New Roman" w:hAnsi="Times New Roman" w:cs="Times New Roman"/>
              </w:rPr>
            </w:pPr>
            <w:r w:rsidRPr="00AD5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Квиллинг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8B6E08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14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sz w:val="28"/>
                <w:szCs w:val="28"/>
              </w:rPr>
              <w:t>Поделка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sz w:val="28"/>
                <w:szCs w:val="28"/>
              </w:rPr>
              <w:t>Поделка</w:t>
            </w:r>
          </w:p>
        </w:tc>
      </w:tr>
      <w:tr w:rsidR="00E455EC" w:rsidRPr="00E70B17" w:rsidTr="00FE7619">
        <w:trPr>
          <w:trHeight w:hRule="exact" w:val="424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Style w:val="2Calibri11pt"/>
                <w:rFonts w:ascii="Times New Roman" w:hAnsi="Times New Roman" w:cs="Times New Roman"/>
                <w:b w:val="0"/>
              </w:rPr>
            </w:pPr>
            <w:r>
              <w:rPr>
                <w:rStyle w:val="2Calibri11pt"/>
                <w:rFonts w:ascii="Times New Roman" w:hAnsi="Times New Roman" w:cs="Times New Roman"/>
              </w:rPr>
              <w:t>7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E70B17">
              <w:rPr>
                <w:rFonts w:ascii="Times New Roman" w:eastAsia="Arial" w:hAnsi="Times New Roman" w:cs="Times New Roman"/>
                <w:bCs/>
                <w:sz w:val="28"/>
                <w:szCs w:val="28"/>
                <w:lang w:eastAsia="ru-RU"/>
              </w:rPr>
              <w:t>Итоговое занятие</w:t>
            </w:r>
          </w:p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8B6E08" w:rsidRDefault="00E455EC" w:rsidP="00FE76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беседа</w:t>
            </w:r>
          </w:p>
        </w:tc>
      </w:tr>
      <w:tr w:rsidR="00E455EC" w:rsidRPr="00E70B17" w:rsidTr="00FE7619">
        <w:trPr>
          <w:trHeight w:hRule="exact" w:val="427"/>
        </w:trPr>
        <w:tc>
          <w:tcPr>
            <w:tcW w:w="1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pStyle w:val="20"/>
              <w:shd w:val="clear" w:color="auto" w:fill="auto"/>
              <w:spacing w:line="240" w:lineRule="auto"/>
              <w:rPr>
                <w:rFonts w:ascii="Times New Roman" w:eastAsiaTheme="minorEastAsia" w:hAnsi="Times New Roman" w:cs="Times New Roman"/>
                <w:b/>
              </w:rPr>
            </w:pPr>
            <w:r w:rsidRPr="00E70B17">
              <w:rPr>
                <w:rStyle w:val="2Calibri11pt"/>
                <w:rFonts w:ascii="Times New Roman" w:hAnsi="Times New Roman" w:cs="Times New Roman"/>
              </w:rPr>
              <w:t>Итого часов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 w:rsidRPr="00E70B17"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 xml:space="preserve">   144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</w:rPr>
              <w:t>115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55EC" w:rsidRPr="00E70B17" w:rsidRDefault="00E455EC" w:rsidP="00FE7619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E455EC" w:rsidRDefault="00E455EC" w:rsidP="00E455EC"/>
    <w:p w:rsidR="00E455EC" w:rsidRDefault="00E455EC" w:rsidP="00E455EC"/>
    <w:p w:rsidR="00E455EC" w:rsidRDefault="00E455EC" w:rsidP="00E455EC"/>
    <w:p w:rsidR="00E455EC" w:rsidRDefault="00E455EC" w:rsidP="00E455EC"/>
    <w:p w:rsidR="00E455EC" w:rsidRDefault="00E455EC" w:rsidP="00E455EC"/>
    <w:p w:rsidR="00E455EC" w:rsidRDefault="00E455EC" w:rsidP="00E455EC"/>
    <w:p w:rsidR="00E455EC" w:rsidRDefault="00E455EC" w:rsidP="00E455EC"/>
    <w:p w:rsidR="00E455EC" w:rsidRDefault="00E455EC" w:rsidP="00E455EC"/>
    <w:p w:rsidR="00E455EC" w:rsidRDefault="00E455EC" w:rsidP="00E455EC"/>
    <w:p w:rsidR="00E455EC" w:rsidRDefault="00E455EC" w:rsidP="00E455EC"/>
    <w:p w:rsidR="00E455EC" w:rsidRDefault="00E455EC" w:rsidP="00E455EC"/>
    <w:p w:rsidR="00E455EC" w:rsidRDefault="00E455EC" w:rsidP="00E455EC"/>
    <w:p w:rsidR="00E455EC" w:rsidRDefault="00E455EC" w:rsidP="00E455EC"/>
    <w:p w:rsidR="00E455EC" w:rsidRDefault="00E455EC" w:rsidP="00E455EC"/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Pr="00280123" w:rsidRDefault="00E455EC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E455EC" w:rsidRPr="001873D4" w:rsidRDefault="00E455EC" w:rsidP="00E455EC">
      <w:pPr>
        <w:autoSpaceDE w:val="0"/>
        <w:autoSpaceDN w:val="0"/>
        <w:adjustRightInd w:val="0"/>
        <w:spacing w:after="0" w:line="240" w:lineRule="auto"/>
        <w:jc w:val="center"/>
        <w:rPr>
          <w:rFonts w:ascii="Georgia" w:eastAsia="Calibri" w:hAnsi="Georgia" w:cs="Times New Roman"/>
          <w:color w:val="000000"/>
          <w:sz w:val="28"/>
          <w:szCs w:val="28"/>
        </w:rPr>
      </w:pPr>
      <w:r>
        <w:rPr>
          <w:rFonts w:ascii="Georgia" w:eastAsia="Calibri" w:hAnsi="Georgia" w:cs="Times New Roman"/>
          <w:b/>
          <w:bCs/>
          <w:iCs/>
          <w:color w:val="000000"/>
          <w:sz w:val="28"/>
          <w:szCs w:val="28"/>
        </w:rPr>
        <w:t>7.</w:t>
      </w:r>
      <w:r w:rsidRPr="001873D4">
        <w:rPr>
          <w:rFonts w:ascii="Georgia" w:eastAsia="Calibri" w:hAnsi="Georgia" w:cs="Times New Roman"/>
          <w:b/>
          <w:bCs/>
          <w:iCs/>
          <w:color w:val="000000"/>
          <w:sz w:val="28"/>
          <w:szCs w:val="28"/>
        </w:rPr>
        <w:t>Срез теоретических и практических ЗУН</w:t>
      </w:r>
    </w:p>
    <w:p w:rsidR="00E455EC" w:rsidRPr="001873D4" w:rsidRDefault="00E455EC" w:rsidP="00E455EC">
      <w:pPr>
        <w:autoSpaceDE w:val="0"/>
        <w:autoSpaceDN w:val="0"/>
        <w:adjustRightInd w:val="0"/>
        <w:spacing w:after="0" w:line="276" w:lineRule="auto"/>
        <w:ind w:firstLine="426"/>
        <w:jc w:val="center"/>
        <w:rPr>
          <w:rFonts w:ascii="Georgia" w:eastAsia="Calibri" w:hAnsi="Georgia" w:cs="Times New Roman"/>
          <w:b/>
          <w:bCs/>
          <w:iCs/>
          <w:color w:val="000000"/>
          <w:sz w:val="28"/>
          <w:szCs w:val="28"/>
        </w:rPr>
      </w:pPr>
      <w:r w:rsidRPr="001873D4">
        <w:rPr>
          <w:rFonts w:ascii="Georgia" w:eastAsia="Calibri" w:hAnsi="Georgia" w:cs="Times New Roman"/>
          <w:b/>
          <w:bCs/>
          <w:iCs/>
          <w:color w:val="000000"/>
          <w:sz w:val="28"/>
          <w:szCs w:val="28"/>
        </w:rPr>
        <w:t>воспитанников группы 1-го года обучения</w:t>
      </w:r>
    </w:p>
    <w:p w:rsidR="00E455EC" w:rsidRPr="001873D4" w:rsidRDefault="00E455EC" w:rsidP="00E455EC">
      <w:pPr>
        <w:autoSpaceDE w:val="0"/>
        <w:autoSpaceDN w:val="0"/>
        <w:adjustRightInd w:val="0"/>
        <w:spacing w:after="0" w:line="276" w:lineRule="auto"/>
        <w:ind w:firstLine="426"/>
        <w:jc w:val="center"/>
        <w:rPr>
          <w:rFonts w:ascii="Times New Roman" w:eastAsia="Calibri" w:hAnsi="Times New Roman" w:cs="Times New Roman"/>
          <w:b/>
          <w:bCs/>
          <w:i/>
          <w:iCs/>
          <w:color w:val="000000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29"/>
        <w:gridCol w:w="4674"/>
        <w:gridCol w:w="4367"/>
      </w:tblGrid>
      <w:tr w:rsidR="00E455EC" w:rsidRPr="001873D4" w:rsidTr="00A77928">
        <w:tc>
          <w:tcPr>
            <w:tcW w:w="534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61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785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Система оценок </w:t>
            </w:r>
          </w:p>
        </w:tc>
      </w:tr>
      <w:tr w:rsidR="00E455EC" w:rsidRPr="001873D4" w:rsidTr="00A77928">
        <w:tc>
          <w:tcPr>
            <w:tcW w:w="534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961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рабочего места </w:t>
            </w:r>
          </w:p>
        </w:tc>
        <w:tc>
          <w:tcPr>
            <w:tcW w:w="4785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1-3 уровень (низкий) </w:t>
            </w:r>
          </w:p>
        </w:tc>
      </w:tr>
      <w:tr w:rsidR="00E455EC" w:rsidRPr="001873D4" w:rsidTr="00A77928">
        <w:tc>
          <w:tcPr>
            <w:tcW w:w="534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961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Умение пользоваться инструментами и приспособлениями </w:t>
            </w:r>
          </w:p>
        </w:tc>
        <w:tc>
          <w:tcPr>
            <w:tcW w:w="4785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55EC" w:rsidRPr="001873D4" w:rsidTr="00A77928">
        <w:tc>
          <w:tcPr>
            <w:tcW w:w="534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961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Умение переводить рисунок на ткань </w:t>
            </w:r>
          </w:p>
        </w:tc>
        <w:tc>
          <w:tcPr>
            <w:tcW w:w="4785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55EC" w:rsidRPr="001873D4" w:rsidTr="00A77928">
        <w:tc>
          <w:tcPr>
            <w:tcW w:w="534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961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Умение увеличивать и уменьшать выкройку </w:t>
            </w:r>
          </w:p>
        </w:tc>
        <w:tc>
          <w:tcPr>
            <w:tcW w:w="4785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2-4 уровень (средний) </w:t>
            </w:r>
          </w:p>
        </w:tc>
      </w:tr>
      <w:tr w:rsidR="00E455EC" w:rsidRPr="001873D4" w:rsidTr="00A77928">
        <w:tc>
          <w:tcPr>
            <w:tcW w:w="534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961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Свободно и качественно выполнять простейшие швы </w:t>
            </w:r>
          </w:p>
        </w:tc>
        <w:tc>
          <w:tcPr>
            <w:tcW w:w="4785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55EC" w:rsidRPr="001873D4" w:rsidTr="00A77928">
        <w:tc>
          <w:tcPr>
            <w:tcW w:w="534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961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Свободно и качественно делать простейшие и усложнённые игрушки </w:t>
            </w:r>
          </w:p>
        </w:tc>
        <w:tc>
          <w:tcPr>
            <w:tcW w:w="4785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55EC" w:rsidRPr="001873D4" w:rsidTr="00A77928">
        <w:tc>
          <w:tcPr>
            <w:tcW w:w="534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961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Свободно и качественно делать комбинированные игрушки </w:t>
            </w:r>
          </w:p>
        </w:tc>
        <w:tc>
          <w:tcPr>
            <w:tcW w:w="4785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3-5 уровень (высокий) </w:t>
            </w:r>
          </w:p>
        </w:tc>
      </w:tr>
      <w:tr w:rsidR="00E455EC" w:rsidRPr="001873D4" w:rsidTr="00A77928">
        <w:tc>
          <w:tcPr>
            <w:tcW w:w="534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961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Умение работать тканью и нитками </w:t>
            </w:r>
          </w:p>
        </w:tc>
        <w:tc>
          <w:tcPr>
            <w:tcW w:w="4785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55EC" w:rsidRPr="001873D4" w:rsidTr="00A77928">
        <w:tc>
          <w:tcPr>
            <w:tcW w:w="534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961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Правила пользования с инструментами </w:t>
            </w:r>
          </w:p>
        </w:tc>
        <w:tc>
          <w:tcPr>
            <w:tcW w:w="4785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55EC" w:rsidRPr="001873D4" w:rsidTr="00A77928">
        <w:tc>
          <w:tcPr>
            <w:tcW w:w="534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961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1873D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Стремление к совершенствованию изделия </w:t>
            </w:r>
          </w:p>
        </w:tc>
        <w:tc>
          <w:tcPr>
            <w:tcW w:w="4785" w:type="dxa"/>
          </w:tcPr>
          <w:p w:rsidR="00E455EC" w:rsidRPr="001873D4" w:rsidRDefault="00E455EC" w:rsidP="00A7792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E455EC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280123" w:rsidRPr="00280123" w:rsidRDefault="00E455EC" w:rsidP="00E455EC">
      <w:pPr>
        <w:spacing w:after="0" w:line="240" w:lineRule="auto"/>
        <w:ind w:left="851" w:firstLine="851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Список л</w:t>
      </w:r>
      <w:r w:rsidR="00280123" w:rsidRPr="00280123">
        <w:rPr>
          <w:rFonts w:ascii="Times New Roman" w:eastAsia="Times New Roman" w:hAnsi="Times New Roman" w:cs="Times New Roman"/>
          <w:b/>
          <w:sz w:val="24"/>
          <w:lang w:eastAsia="ru-RU"/>
        </w:rPr>
        <w:t>ит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>ературы</w:t>
      </w:r>
    </w:p>
    <w:p w:rsid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1. Аппликация и </w:t>
      </w:r>
      <w:proofErr w:type="spellStart"/>
      <w:r w:rsidRPr="00280123">
        <w:rPr>
          <w:rFonts w:ascii="Times New Roman" w:eastAsia="Times New Roman" w:hAnsi="Times New Roman" w:cs="Times New Roman"/>
          <w:sz w:val="24"/>
          <w:lang w:eastAsia="ru-RU"/>
        </w:rPr>
        <w:t>бумагопластика</w:t>
      </w:r>
      <w:proofErr w:type="spellEnd"/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. – М.: АРТ, 2008. - 164с., ил. </w:t>
      </w:r>
    </w:p>
    <w:p w:rsid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2. </w:t>
      </w:r>
      <w:proofErr w:type="spellStart"/>
      <w:r w:rsidRPr="00280123">
        <w:rPr>
          <w:rFonts w:ascii="Times New Roman" w:eastAsia="Times New Roman" w:hAnsi="Times New Roman" w:cs="Times New Roman"/>
          <w:sz w:val="24"/>
          <w:lang w:eastAsia="ru-RU"/>
        </w:rPr>
        <w:t>Афонькин</w:t>
      </w:r>
      <w:proofErr w:type="spellEnd"/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 С.Ю., </w:t>
      </w:r>
      <w:proofErr w:type="spellStart"/>
      <w:r w:rsidRPr="00280123">
        <w:rPr>
          <w:rFonts w:ascii="Times New Roman" w:eastAsia="Times New Roman" w:hAnsi="Times New Roman" w:cs="Times New Roman"/>
          <w:sz w:val="24"/>
          <w:lang w:eastAsia="ru-RU"/>
        </w:rPr>
        <w:t>Афонькина</w:t>
      </w:r>
      <w:proofErr w:type="spellEnd"/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 Е.Ю. Уроки оригами в школе и дома. – М.: Аким, 1996. – 208с., ил. </w:t>
      </w:r>
    </w:p>
    <w:p w:rsid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3</w:t>
      </w:r>
      <w:r w:rsidRPr="00280123">
        <w:rPr>
          <w:rFonts w:ascii="Times New Roman" w:eastAsia="Times New Roman" w:hAnsi="Times New Roman" w:cs="Times New Roman"/>
          <w:sz w:val="24"/>
          <w:lang w:eastAsia="ru-RU"/>
        </w:rPr>
        <w:t>. Гурская И.В. Радуга аппликации. – СПб</w:t>
      </w:r>
      <w:proofErr w:type="gramStart"/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.: </w:t>
      </w:r>
      <w:proofErr w:type="gramEnd"/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Питер, 2007. – 212с., ил. </w:t>
      </w:r>
    </w:p>
    <w:p w:rsid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. Евсеев Г.А Бумажный мир. – М.: </w:t>
      </w:r>
      <w:proofErr w:type="gramStart"/>
      <w:r w:rsidRPr="00280123">
        <w:rPr>
          <w:rFonts w:ascii="Times New Roman" w:eastAsia="Times New Roman" w:hAnsi="Times New Roman" w:cs="Times New Roman"/>
          <w:sz w:val="24"/>
          <w:lang w:eastAsia="ru-RU"/>
        </w:rPr>
        <w:t>АРТ</w:t>
      </w:r>
      <w:proofErr w:type="gramEnd"/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, 2006.- 107с., ил. </w:t>
      </w:r>
    </w:p>
    <w:p w:rsidR="00280123" w:rsidRDefault="00280123" w:rsidP="00280123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proofErr w:type="spellStart"/>
      <w:r w:rsidRPr="00280123">
        <w:rPr>
          <w:rFonts w:ascii="Times New Roman" w:eastAsia="Times New Roman" w:hAnsi="Times New Roman" w:cs="Times New Roman"/>
          <w:sz w:val="24"/>
          <w:lang w:eastAsia="ru-RU"/>
        </w:rPr>
        <w:t>Тарабарина</w:t>
      </w:r>
      <w:proofErr w:type="spellEnd"/>
      <w:r w:rsidRPr="00280123">
        <w:rPr>
          <w:rFonts w:ascii="Times New Roman" w:eastAsia="Times New Roman" w:hAnsi="Times New Roman" w:cs="Times New Roman"/>
          <w:sz w:val="24"/>
          <w:lang w:eastAsia="ru-RU"/>
        </w:rPr>
        <w:t xml:space="preserve"> Т.И. Оригами и развитие ребенка. – Я.: Академия развития, 1997. – 224с., ил.</w:t>
      </w:r>
    </w:p>
    <w:p w:rsidR="00E23FD4" w:rsidRDefault="00280123" w:rsidP="00E23FD4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6</w:t>
      </w:r>
      <w:r w:rsidRPr="00280123">
        <w:rPr>
          <w:rFonts w:ascii="Times New Roman" w:eastAsia="Times New Roman" w:hAnsi="Times New Roman" w:cs="Times New Roman"/>
          <w:sz w:val="24"/>
          <w:lang w:eastAsia="ru-RU"/>
        </w:rPr>
        <w:t>. Черныш И. Удивительная бумага. – М.</w:t>
      </w:r>
      <w:r w:rsidR="00E23FD4">
        <w:rPr>
          <w:rFonts w:ascii="Times New Roman" w:eastAsia="Times New Roman" w:hAnsi="Times New Roman" w:cs="Times New Roman"/>
          <w:sz w:val="24"/>
          <w:lang w:eastAsia="ru-RU"/>
        </w:rPr>
        <w:t>: АСТ-ПРЕСС, 2000. – 160с., ил.</w:t>
      </w:r>
    </w:p>
    <w:p w:rsidR="00280123" w:rsidRDefault="00280123" w:rsidP="00E23FD4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7</w:t>
      </w:r>
      <w:r w:rsidRPr="00280123">
        <w:rPr>
          <w:rFonts w:ascii="Times New Roman" w:eastAsia="Times New Roman" w:hAnsi="Times New Roman" w:cs="Times New Roman"/>
          <w:sz w:val="24"/>
          <w:lang w:eastAsia="ru-RU"/>
        </w:rPr>
        <w:t>. Методическое пособие для образовательных учреждений. Приложение к журналу «Дополнительное образование и воспитание» № 5 (31</w:t>
      </w:r>
      <w:r w:rsidR="00E23FD4">
        <w:rPr>
          <w:rFonts w:ascii="Times New Roman" w:eastAsia="Times New Roman" w:hAnsi="Times New Roman" w:cs="Times New Roman"/>
          <w:sz w:val="24"/>
          <w:lang w:eastAsia="ru-RU"/>
        </w:rPr>
        <w:t xml:space="preserve">) 2016; ИД ООО «Вилена» </w:t>
      </w:r>
      <w:r>
        <w:rPr>
          <w:rFonts w:ascii="Times New Roman" w:eastAsia="Times New Roman" w:hAnsi="Times New Roman" w:cs="Times New Roman"/>
          <w:sz w:val="24"/>
          <w:lang w:eastAsia="ru-RU"/>
        </w:rPr>
        <w:t>М2016.</w:t>
      </w:r>
    </w:p>
    <w:p w:rsidR="00E23FD4" w:rsidRPr="00E23FD4" w:rsidRDefault="00E23FD4" w:rsidP="00E23FD4">
      <w:pPr>
        <w:spacing w:after="0" w:line="240" w:lineRule="auto"/>
        <w:ind w:left="851" w:firstLine="851"/>
        <w:contextualSpacing/>
        <w:jc w:val="both"/>
        <w:rPr>
          <w:rFonts w:ascii="Times New Roman" w:eastAsia="Times New Roman" w:hAnsi="Times New Roman" w:cs="Times New Roman"/>
          <w:sz w:val="24"/>
          <w:lang w:eastAsia="ru-RU"/>
        </w:rPr>
        <w:sectPr w:rsidR="00E23FD4" w:rsidRPr="00E23FD4" w:rsidSect="002E40C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80123" w:rsidRDefault="00280123" w:rsidP="00280123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:rsidR="001873D4" w:rsidRDefault="001873D4" w:rsidP="00280123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:rsidR="001873D4" w:rsidRDefault="001873D4" w:rsidP="00280123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:rsidR="001873D4" w:rsidRPr="00280123" w:rsidRDefault="001873D4" w:rsidP="00280123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:rsidR="00280123" w:rsidRPr="00280123" w:rsidRDefault="00280123" w:rsidP="00280123">
      <w:pPr>
        <w:spacing w:after="200" w:line="276" w:lineRule="auto"/>
        <w:rPr>
          <w:rFonts w:ascii="Calibri" w:eastAsia="Calibri" w:hAnsi="Calibri" w:cs="Calibri"/>
          <w:sz w:val="24"/>
          <w:szCs w:val="24"/>
        </w:rPr>
      </w:pPr>
    </w:p>
    <w:p w:rsidR="00280123" w:rsidRDefault="00280123"/>
    <w:p w:rsidR="001873D4" w:rsidRDefault="001873D4"/>
    <w:p w:rsidR="001873D4" w:rsidRDefault="001873D4"/>
    <w:p w:rsidR="001873D4" w:rsidRDefault="001873D4"/>
    <w:p w:rsidR="001873D4" w:rsidRDefault="001873D4"/>
    <w:p w:rsidR="001873D4" w:rsidRDefault="001873D4"/>
    <w:p w:rsidR="001873D4" w:rsidRDefault="001873D4"/>
    <w:p w:rsidR="001873D4" w:rsidRDefault="001873D4"/>
    <w:p w:rsidR="001873D4" w:rsidRDefault="001873D4"/>
    <w:p w:rsidR="001873D4" w:rsidRDefault="001873D4"/>
    <w:p w:rsidR="001873D4" w:rsidRDefault="001873D4"/>
    <w:p w:rsidR="001873D4" w:rsidRDefault="001873D4"/>
    <w:p w:rsidR="001873D4" w:rsidRDefault="001873D4"/>
    <w:p w:rsidR="001873D4" w:rsidRDefault="001873D4"/>
    <w:p w:rsidR="001873D4" w:rsidRDefault="001873D4"/>
    <w:p w:rsidR="00E455EC" w:rsidRDefault="00E455EC"/>
    <w:sectPr w:rsidR="00E455EC" w:rsidSect="002E40C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851C9"/>
    <w:multiLevelType w:val="hybridMultilevel"/>
    <w:tmpl w:val="22CE8CD2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9DB44C4"/>
    <w:multiLevelType w:val="multilevel"/>
    <w:tmpl w:val="8C4E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48475C"/>
    <w:multiLevelType w:val="multilevel"/>
    <w:tmpl w:val="65E8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E8C1874"/>
    <w:multiLevelType w:val="multilevel"/>
    <w:tmpl w:val="8C984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0A4340"/>
    <w:multiLevelType w:val="hybridMultilevel"/>
    <w:tmpl w:val="2812B40C"/>
    <w:lvl w:ilvl="0" w:tplc="31F02C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F13134"/>
    <w:multiLevelType w:val="hybridMultilevel"/>
    <w:tmpl w:val="78E454EC"/>
    <w:lvl w:ilvl="0" w:tplc="40E290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3D3F8E"/>
    <w:multiLevelType w:val="hybridMultilevel"/>
    <w:tmpl w:val="9C12D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DD617A"/>
    <w:multiLevelType w:val="hybridMultilevel"/>
    <w:tmpl w:val="347257C8"/>
    <w:lvl w:ilvl="0" w:tplc="A4B8B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>
    <w:nsid w:val="4CFB6DC4"/>
    <w:multiLevelType w:val="hybridMultilevel"/>
    <w:tmpl w:val="F4AAC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7640E1"/>
    <w:multiLevelType w:val="multilevel"/>
    <w:tmpl w:val="6BB4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2159B0"/>
    <w:multiLevelType w:val="multilevel"/>
    <w:tmpl w:val="DBD4F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68504A6"/>
    <w:multiLevelType w:val="hybridMultilevel"/>
    <w:tmpl w:val="10865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1E56B5"/>
    <w:multiLevelType w:val="hybridMultilevel"/>
    <w:tmpl w:val="2BD87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A723E9"/>
    <w:multiLevelType w:val="hybridMultilevel"/>
    <w:tmpl w:val="97DEA67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6A505199"/>
    <w:multiLevelType w:val="multilevel"/>
    <w:tmpl w:val="4044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0A65807"/>
    <w:multiLevelType w:val="hybridMultilevel"/>
    <w:tmpl w:val="B30AF8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7FC4C48"/>
    <w:multiLevelType w:val="hybridMultilevel"/>
    <w:tmpl w:val="4F1661FA"/>
    <w:lvl w:ilvl="0" w:tplc="041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4"/>
  </w:num>
  <w:num w:numId="2">
    <w:abstractNumId w:val="3"/>
  </w:num>
  <w:num w:numId="3">
    <w:abstractNumId w:val="10"/>
  </w:num>
  <w:num w:numId="4">
    <w:abstractNumId w:val="1"/>
  </w:num>
  <w:num w:numId="5">
    <w:abstractNumId w:val="2"/>
  </w:num>
  <w:num w:numId="6">
    <w:abstractNumId w:val="9"/>
  </w:num>
  <w:num w:numId="7">
    <w:abstractNumId w:val="8"/>
  </w:num>
  <w:num w:numId="8">
    <w:abstractNumId w:val="0"/>
  </w:num>
  <w:num w:numId="9">
    <w:abstractNumId w:val="13"/>
  </w:num>
  <w:num w:numId="10">
    <w:abstractNumId w:val="16"/>
  </w:num>
  <w:num w:numId="11">
    <w:abstractNumId w:val="5"/>
  </w:num>
  <w:num w:numId="12">
    <w:abstractNumId w:val="4"/>
  </w:num>
  <w:num w:numId="13">
    <w:abstractNumId w:val="11"/>
  </w:num>
  <w:num w:numId="14">
    <w:abstractNumId w:val="15"/>
  </w:num>
  <w:num w:numId="15">
    <w:abstractNumId w:val="12"/>
  </w:num>
  <w:num w:numId="16">
    <w:abstractNumId w:val="6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4FD6"/>
    <w:rsid w:val="00095542"/>
    <w:rsid w:val="000B41FC"/>
    <w:rsid w:val="000D4A5A"/>
    <w:rsid w:val="00163DD9"/>
    <w:rsid w:val="001873D4"/>
    <w:rsid w:val="00280123"/>
    <w:rsid w:val="00295F63"/>
    <w:rsid w:val="002A4B9F"/>
    <w:rsid w:val="002E40C1"/>
    <w:rsid w:val="003E686E"/>
    <w:rsid w:val="0041080B"/>
    <w:rsid w:val="004A4E5B"/>
    <w:rsid w:val="004C4E34"/>
    <w:rsid w:val="007A51CD"/>
    <w:rsid w:val="007A65AB"/>
    <w:rsid w:val="007D4FD6"/>
    <w:rsid w:val="008B6E08"/>
    <w:rsid w:val="00946623"/>
    <w:rsid w:val="00992F68"/>
    <w:rsid w:val="009D7F24"/>
    <w:rsid w:val="00A06631"/>
    <w:rsid w:val="00AD5CF3"/>
    <w:rsid w:val="00B62459"/>
    <w:rsid w:val="00B64343"/>
    <w:rsid w:val="00B73458"/>
    <w:rsid w:val="00BB3479"/>
    <w:rsid w:val="00BF6A4C"/>
    <w:rsid w:val="00CB60E1"/>
    <w:rsid w:val="00CC70E1"/>
    <w:rsid w:val="00E23FD4"/>
    <w:rsid w:val="00E455EC"/>
    <w:rsid w:val="00EE3650"/>
    <w:rsid w:val="00EE38D8"/>
    <w:rsid w:val="00F43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D5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AD5C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D7F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link w:val="20"/>
    <w:rsid w:val="001873D4"/>
    <w:rPr>
      <w:sz w:val="28"/>
      <w:szCs w:val="28"/>
      <w:shd w:val="clear" w:color="auto" w:fill="FFFFFF"/>
    </w:rPr>
  </w:style>
  <w:style w:type="character" w:customStyle="1" w:styleId="2Calibri11pt">
    <w:name w:val="Основной текст (2) + Calibri;11 pt;Полужирный"/>
    <w:rsid w:val="001873D4"/>
    <w:rPr>
      <w:rFonts w:ascii="Calibri" w:eastAsia="Calibri" w:hAnsi="Calibri" w:cs="Calibri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Calibri4pt">
    <w:name w:val="Основной текст (2) + Calibri;4 pt"/>
    <w:rsid w:val="001873D4"/>
    <w:rPr>
      <w:rFonts w:ascii="Calibri" w:eastAsia="Calibri" w:hAnsi="Calibri" w:cs="Calibri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873D4"/>
    <w:pPr>
      <w:widowControl w:val="0"/>
      <w:shd w:val="clear" w:color="auto" w:fill="FFFFFF"/>
      <w:spacing w:after="0" w:line="322" w:lineRule="exact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rsid w:val="00B734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6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65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14756-FF79-4F55-8818-21B88C230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4200</Words>
  <Characters>23943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raniya-kayumova@mail.ru</dc:creator>
  <cp:lastModifiedBy>User</cp:lastModifiedBy>
  <cp:revision>2</cp:revision>
  <cp:lastPrinted>2018-10-03T18:10:00Z</cp:lastPrinted>
  <dcterms:created xsi:type="dcterms:W3CDTF">2020-03-03T10:26:00Z</dcterms:created>
  <dcterms:modified xsi:type="dcterms:W3CDTF">2020-03-03T10:26:00Z</dcterms:modified>
</cp:coreProperties>
</file>